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149" w:rsidRPr="00B05589" w:rsidRDefault="00B05589">
      <w:pPr>
        <w:rPr>
          <w:rFonts w:ascii="Times New Roman" w:hAnsi="Times New Roman" w:cs="Times New Roman"/>
          <w:sz w:val="24"/>
          <w:szCs w:val="24"/>
        </w:rPr>
      </w:pPr>
      <w:r w:rsidRPr="00B05589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B05589" w:rsidRPr="00B05589" w:rsidRDefault="00B05589" w:rsidP="00B055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  <w:r w:rsidRPr="00B05589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Федеральный закон "О государственном языке Российской Федерации"</w:t>
      </w:r>
    </w:p>
    <w:p w:rsidR="00B05589" w:rsidRPr="00B05589" w:rsidRDefault="00B05589" w:rsidP="00B05589">
      <w:pPr>
        <w:pStyle w:val="s15"/>
        <w:rPr>
          <w:b/>
          <w:color w:val="000000"/>
        </w:rPr>
      </w:pPr>
      <w:r w:rsidRPr="00B05589">
        <w:rPr>
          <w:rStyle w:val="s10"/>
          <w:b/>
          <w:bCs/>
          <w:color w:val="000080"/>
        </w:rPr>
        <w:t>Статья 1.</w:t>
      </w:r>
      <w:r w:rsidRPr="00B05589">
        <w:rPr>
          <w:rStyle w:val="apple-converted-space"/>
          <w:b/>
          <w:color w:val="000000"/>
        </w:rPr>
        <w:t> </w:t>
      </w:r>
      <w:r w:rsidRPr="00B05589">
        <w:rPr>
          <w:b/>
          <w:color w:val="000000"/>
        </w:rPr>
        <w:t>Русский язык как государственный язык Российской Федерации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1. В соответствии с</w:t>
      </w:r>
      <w:r w:rsidRPr="00B05589">
        <w:rPr>
          <w:rStyle w:val="apple-converted-space"/>
          <w:color w:val="000000"/>
        </w:rPr>
        <w:t> </w:t>
      </w:r>
      <w:hyperlink r:id="rId5" w:anchor="block_6801" w:history="1">
        <w:r w:rsidRPr="00B05589">
          <w:rPr>
            <w:rStyle w:val="a3"/>
            <w:color w:val="008000"/>
          </w:rPr>
          <w:t>Конституцией</w:t>
        </w:r>
      </w:hyperlink>
      <w:r w:rsidRPr="00B05589">
        <w:rPr>
          <w:rStyle w:val="apple-converted-space"/>
          <w:color w:val="000000"/>
        </w:rPr>
        <w:t> </w:t>
      </w:r>
      <w:r w:rsidRPr="00B05589">
        <w:rPr>
          <w:color w:val="000000"/>
        </w:rPr>
        <w:t>Российской Федерации государственным языком Российской Федерации на всей ее территории является русский язык.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 xml:space="preserve">2. </w:t>
      </w:r>
      <w:proofErr w:type="gramStart"/>
      <w:r w:rsidRPr="00B05589">
        <w:rPr>
          <w:color w:val="000000"/>
        </w:rPr>
        <w:t>Статус русского языка как государственного языка Российской Федерации предусматривает обязательность использования русского языка в сферах, определенных настоящим Федеральным законом, другими федеральными законами,</w:t>
      </w:r>
      <w:r w:rsidRPr="00B05589">
        <w:rPr>
          <w:rStyle w:val="apple-converted-space"/>
          <w:color w:val="000000"/>
        </w:rPr>
        <w:t> </w:t>
      </w:r>
      <w:hyperlink r:id="rId6" w:history="1">
        <w:r w:rsidRPr="00B05589">
          <w:rPr>
            <w:rStyle w:val="a3"/>
            <w:color w:val="008000"/>
          </w:rPr>
          <w:t>Законом</w:t>
        </w:r>
      </w:hyperlink>
      <w:r w:rsidRPr="00B05589">
        <w:rPr>
          <w:rStyle w:val="apple-converted-space"/>
          <w:color w:val="000000"/>
        </w:rPr>
        <w:t> </w:t>
      </w:r>
      <w:r w:rsidRPr="00B05589">
        <w:rPr>
          <w:color w:val="000000"/>
        </w:rPr>
        <w:t>Российской Федерации от 25 октября 1991 года N 1807-I "О языках народов Российской Федерации" и иными нормативными правовыми актами Российской Федерации, его защиту и поддержку, а также обеспечение права граждан Российской Федерации на пользование государственным языком Российской</w:t>
      </w:r>
      <w:proofErr w:type="gramEnd"/>
      <w:r w:rsidRPr="00B05589">
        <w:rPr>
          <w:color w:val="000000"/>
        </w:rPr>
        <w:t xml:space="preserve"> Федерации.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3.</w:t>
      </w:r>
      <w:r w:rsidRPr="00B05589">
        <w:rPr>
          <w:rStyle w:val="apple-converted-space"/>
          <w:color w:val="000000"/>
        </w:rPr>
        <w:t> </w:t>
      </w:r>
      <w:hyperlink r:id="rId7" w:history="1">
        <w:r w:rsidRPr="00B05589">
          <w:rPr>
            <w:rStyle w:val="a3"/>
            <w:color w:val="008000"/>
          </w:rPr>
          <w:t>Порядок</w:t>
        </w:r>
      </w:hyperlink>
      <w:r w:rsidRPr="00B05589">
        <w:rPr>
          <w:rStyle w:val="apple-converted-space"/>
          <w:color w:val="000000"/>
        </w:rPr>
        <w:t> </w:t>
      </w:r>
      <w:r w:rsidRPr="00B05589">
        <w:rPr>
          <w:color w:val="000000"/>
        </w:rPr>
        <w:t>утверждения норм современного русского литературного языка при его использовании в качестве государственного языка Российской Федерации, правил русской орфографии и пунктуации определяется Правительством Российской Федерации.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4. Государственный язык Российской Федерации является языком, способствующим взаимопониманию, укреплению межнациональных связей народов Российской Федерации в едином многонациональном государстве.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5. Защита и поддержка русского языка как государственного языка Российской Федерации способствуют приумножению и взаимообогащению духовной культуры народов Российской Федерации.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6. При использовании русского языка как государственного языка Российской Федерации не допускается использование слов и выражений, не соответствующих нормам современного русского литературного языка (в том числе нецензурной брани), за исключением иностранных слов, не имеющих общеупотребительных аналогов в русском языке.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7. Обязательность использования государственного языка Российской Федерации не должна толковаться как отрицание или умаление права на пользование государственными языками республик, находящихся в составе Российской Федерации, и языками народов Российской Федерации.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</w:p>
    <w:p w:rsidR="00B05589" w:rsidRPr="00B05589" w:rsidRDefault="00B05589" w:rsidP="00B05589">
      <w:pPr>
        <w:pStyle w:val="s1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05589">
        <w:rPr>
          <w:rStyle w:val="s10"/>
          <w:b/>
          <w:bCs/>
          <w:color w:val="000080"/>
        </w:rPr>
        <w:t>Статья 2.</w:t>
      </w:r>
      <w:r w:rsidRPr="00B05589">
        <w:rPr>
          <w:rStyle w:val="apple-converted-space"/>
          <w:b/>
          <w:color w:val="000000"/>
        </w:rPr>
        <w:t xml:space="preserve">    </w:t>
      </w:r>
      <w:r w:rsidRPr="00B05589">
        <w:rPr>
          <w:b/>
          <w:color w:val="000000"/>
        </w:rPr>
        <w:t>Законодательство Российской Федерации о государственном языке Российской Федерации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proofErr w:type="gramStart"/>
      <w:r w:rsidRPr="00B05589">
        <w:rPr>
          <w:color w:val="000000"/>
        </w:rPr>
        <w:t>Законодательство Российской Федерации о государственном языке Российской Федерации основывается на</w:t>
      </w:r>
      <w:r w:rsidRPr="00B05589">
        <w:rPr>
          <w:rStyle w:val="apple-converted-space"/>
          <w:color w:val="000000"/>
        </w:rPr>
        <w:t> </w:t>
      </w:r>
      <w:hyperlink r:id="rId8" w:history="1">
        <w:r w:rsidRPr="00B05589">
          <w:rPr>
            <w:rStyle w:val="a3"/>
            <w:color w:val="008000"/>
          </w:rPr>
          <w:t>Конституции</w:t>
        </w:r>
      </w:hyperlink>
      <w:r w:rsidRPr="00B05589">
        <w:rPr>
          <w:rStyle w:val="apple-converted-space"/>
          <w:color w:val="000000"/>
        </w:rPr>
        <w:t> </w:t>
      </w:r>
      <w:r w:rsidRPr="00B05589">
        <w:rPr>
          <w:color w:val="000000"/>
        </w:rPr>
        <w:t xml:space="preserve">Российской Федерации, общепризнанных принципах и нормах международного права, международных договорах Российской Федерации и состоит из настоящего Федерального закона, других федеральных </w:t>
      </w:r>
      <w:proofErr w:type="spellStart"/>
      <w:r w:rsidRPr="00B05589">
        <w:rPr>
          <w:color w:val="000000"/>
        </w:rPr>
        <w:t>законов,</w:t>
      </w:r>
      <w:hyperlink r:id="rId9" w:history="1">
        <w:r w:rsidRPr="00B05589">
          <w:rPr>
            <w:rStyle w:val="a3"/>
            <w:color w:val="008000"/>
          </w:rPr>
          <w:t>Закона</w:t>
        </w:r>
        <w:proofErr w:type="spellEnd"/>
      </w:hyperlink>
      <w:r w:rsidRPr="00B05589">
        <w:rPr>
          <w:rStyle w:val="apple-converted-space"/>
          <w:color w:val="000000"/>
        </w:rPr>
        <w:t> </w:t>
      </w:r>
      <w:r w:rsidRPr="00B05589">
        <w:rPr>
          <w:color w:val="000000"/>
        </w:rPr>
        <w:t>Российской Федерации от 25 октября 1991 года N 1807-I "О языках народов Российской Федерации" и иных нормативных правовых актов Российской Федерации, регулирующих проблемы языка.</w:t>
      </w:r>
      <w:proofErr w:type="gramEnd"/>
    </w:p>
    <w:p w:rsidR="00B05589" w:rsidRPr="00B05589" w:rsidRDefault="00B05589" w:rsidP="00B05589">
      <w:pPr>
        <w:rPr>
          <w:rFonts w:ascii="Times New Roman" w:hAnsi="Times New Roman" w:cs="Times New Roman"/>
          <w:sz w:val="24"/>
          <w:szCs w:val="24"/>
        </w:rPr>
      </w:pPr>
    </w:p>
    <w:p w:rsidR="00B05589" w:rsidRPr="00B05589" w:rsidRDefault="00B05589" w:rsidP="00B05589">
      <w:pPr>
        <w:pStyle w:val="s15"/>
        <w:shd w:val="clear" w:color="auto" w:fill="FFFFFF"/>
        <w:spacing w:before="0" w:beforeAutospacing="0" w:after="0" w:afterAutospacing="0"/>
        <w:rPr>
          <w:color w:val="000000"/>
        </w:rPr>
      </w:pPr>
      <w:r w:rsidRPr="00B05589">
        <w:rPr>
          <w:rStyle w:val="s10"/>
          <w:b/>
          <w:bCs/>
          <w:color w:val="000080"/>
        </w:rPr>
        <w:t>Статья 3.</w:t>
      </w:r>
      <w:r w:rsidRPr="00B05589">
        <w:rPr>
          <w:rStyle w:val="apple-converted-space"/>
          <w:color w:val="000000"/>
        </w:rPr>
        <w:t> </w:t>
      </w:r>
      <w:r w:rsidRPr="00B05589">
        <w:rPr>
          <w:color w:val="000000"/>
        </w:rPr>
        <w:t>Сферы использования государственного языка Российской Федерации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1. Государственный язык Российской Федерации подлежит обязательному использованию: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1) в деятельности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самоуправления, организаций всех форм собственности, в том числе в деятельности по ведению делопроизводства;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2) в наименованиях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самоуправления, организаций всех форм собственности;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3) при подготовке и проведении выборов и референдумов;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lastRenderedPageBreak/>
        <w:t>4) в</w:t>
      </w:r>
      <w:r w:rsidRPr="00B05589">
        <w:rPr>
          <w:rStyle w:val="apple-converted-space"/>
          <w:color w:val="000000"/>
        </w:rPr>
        <w:t> </w:t>
      </w:r>
      <w:hyperlink r:id="rId10" w:anchor="block_33" w:history="1">
        <w:r w:rsidRPr="00B05589">
          <w:rPr>
            <w:rStyle w:val="a3"/>
            <w:color w:val="008000"/>
          </w:rPr>
          <w:t>конституционном</w:t>
        </w:r>
      </w:hyperlink>
      <w:r w:rsidRPr="00B05589">
        <w:rPr>
          <w:color w:val="000000"/>
        </w:rPr>
        <w:t>,</w:t>
      </w:r>
      <w:r w:rsidRPr="00B05589">
        <w:rPr>
          <w:rStyle w:val="apple-converted-space"/>
          <w:color w:val="000000"/>
        </w:rPr>
        <w:t> </w:t>
      </w:r>
      <w:hyperlink r:id="rId11" w:anchor="block_9" w:history="1">
        <w:r w:rsidRPr="00B05589">
          <w:rPr>
            <w:rStyle w:val="a3"/>
            <w:color w:val="008000"/>
          </w:rPr>
          <w:t>гражданском</w:t>
        </w:r>
      </w:hyperlink>
      <w:r w:rsidRPr="00B05589">
        <w:rPr>
          <w:color w:val="000000"/>
        </w:rPr>
        <w:t>,</w:t>
      </w:r>
      <w:r w:rsidRPr="00B05589">
        <w:rPr>
          <w:rStyle w:val="apple-converted-space"/>
          <w:color w:val="000000"/>
        </w:rPr>
        <w:t> </w:t>
      </w:r>
      <w:hyperlink r:id="rId12" w:anchor="block_18" w:history="1">
        <w:r w:rsidRPr="00B05589">
          <w:rPr>
            <w:rStyle w:val="a3"/>
            <w:color w:val="008000"/>
          </w:rPr>
          <w:t>уголовном</w:t>
        </w:r>
      </w:hyperlink>
      <w:r w:rsidRPr="00B05589">
        <w:rPr>
          <w:color w:val="000000"/>
        </w:rPr>
        <w:t>,</w:t>
      </w:r>
      <w:r w:rsidRPr="00B05589">
        <w:rPr>
          <w:rStyle w:val="apple-converted-space"/>
          <w:color w:val="000000"/>
        </w:rPr>
        <w:t> </w:t>
      </w:r>
      <w:hyperlink r:id="rId13" w:anchor="block_242" w:history="1">
        <w:r w:rsidRPr="00B05589">
          <w:rPr>
            <w:rStyle w:val="a3"/>
            <w:color w:val="008000"/>
          </w:rPr>
          <w:t>административном</w:t>
        </w:r>
      </w:hyperlink>
      <w:r w:rsidRPr="00B05589">
        <w:rPr>
          <w:rStyle w:val="apple-converted-space"/>
          <w:color w:val="000000"/>
        </w:rPr>
        <w:t> </w:t>
      </w:r>
      <w:r w:rsidRPr="00B05589">
        <w:rPr>
          <w:color w:val="000000"/>
        </w:rPr>
        <w:t>судопроизводстве, судопроизводстве в</w:t>
      </w:r>
      <w:r w:rsidRPr="00B05589">
        <w:rPr>
          <w:rStyle w:val="apple-converted-space"/>
          <w:color w:val="000000"/>
        </w:rPr>
        <w:t> </w:t>
      </w:r>
      <w:hyperlink r:id="rId14" w:anchor="block_12" w:history="1">
        <w:r w:rsidRPr="00B05589">
          <w:rPr>
            <w:rStyle w:val="a3"/>
            <w:color w:val="008000"/>
          </w:rPr>
          <w:t>арбитражных судах</w:t>
        </w:r>
      </w:hyperlink>
      <w:r w:rsidRPr="00B05589">
        <w:rPr>
          <w:color w:val="000000"/>
        </w:rPr>
        <w:t>,</w:t>
      </w:r>
      <w:r w:rsidRPr="00B05589">
        <w:rPr>
          <w:rStyle w:val="apple-converted-space"/>
          <w:color w:val="000000"/>
        </w:rPr>
        <w:t> </w:t>
      </w:r>
      <w:hyperlink r:id="rId15" w:anchor="block_10" w:history="1">
        <w:r w:rsidRPr="00B05589">
          <w:rPr>
            <w:rStyle w:val="a3"/>
            <w:color w:val="008000"/>
          </w:rPr>
          <w:t>делопроизводстве в федеральных судах, судопроизводстве и делопроизводстве у мировых судей и в других судах субъектов Российской Федерации</w:t>
        </w:r>
      </w:hyperlink>
      <w:r w:rsidRPr="00B05589">
        <w:rPr>
          <w:color w:val="000000"/>
        </w:rPr>
        <w:t>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5) при официальном опубликовании международных договоров Российской Федерации, а также законов и иных нормативных правовых актов;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6) во взаимоотношениях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самоуправления, организаций всех форм собственности и граждан Российской Федерации, иностранных граждан, лиц без гражданства, общественных объединений;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7) при написании наименований географических объектов, нанесении надписей на дорожные знаки;</w:t>
      </w:r>
      <w:r w:rsidRPr="00B05589">
        <w:br/>
      </w:r>
      <w:r w:rsidRPr="00B05589">
        <w:rPr>
          <w:shd w:val="clear" w:color="auto" w:fill="FFFFFF"/>
        </w:rPr>
        <w:t xml:space="preserve">                </w:t>
      </w:r>
      <w:proofErr w:type="gramStart"/>
      <w:r w:rsidRPr="00B05589">
        <w:rPr>
          <w:rFonts w:eastAsia="Arial Unicode MS"/>
          <w:shd w:val="clear" w:color="auto" w:fill="FFFFFF"/>
        </w:rPr>
        <w:t>8)</w:t>
      </w:r>
      <w:r w:rsidRPr="00B05589">
        <w:rPr>
          <w:shd w:val="clear" w:color="auto" w:fill="FFFFFF"/>
        </w:rPr>
        <w:t xml:space="preserve"> </w:t>
      </w:r>
      <w:r w:rsidRPr="00B05589">
        <w:rPr>
          <w:rFonts w:eastAsia="Arial Unicode MS"/>
          <w:shd w:val="clear" w:color="auto" w:fill="FFFFFF"/>
        </w:rPr>
        <w:t xml:space="preserve"> при оформлении документов, удостоверяющих личность гражданина Российской Федерации, за исключением случаев, предусмотренных</w:t>
      </w:r>
      <w:r w:rsidRPr="00B05589">
        <w:rPr>
          <w:rStyle w:val="apple-converted-space"/>
          <w:rFonts w:eastAsia="Arial Unicode MS"/>
          <w:color w:val="000000"/>
          <w:shd w:val="clear" w:color="auto" w:fill="FFFFFF"/>
        </w:rPr>
        <w:t> </w:t>
      </w:r>
      <w:hyperlink r:id="rId16" w:anchor="block_164" w:history="1">
        <w:r w:rsidRPr="00B05589">
          <w:rPr>
            <w:rStyle w:val="a3"/>
            <w:rFonts w:eastAsia="Arial Unicode MS"/>
            <w:color w:val="26579A"/>
          </w:rPr>
          <w:t>законодательством</w:t>
        </w:r>
      </w:hyperlink>
      <w:r w:rsidRPr="00B05589">
        <w:rPr>
          <w:rStyle w:val="apple-converted-space"/>
          <w:rFonts w:eastAsia="Arial Unicode MS"/>
          <w:color w:val="000000"/>
          <w:shd w:val="clear" w:color="auto" w:fill="FFFFFF"/>
        </w:rPr>
        <w:t> </w:t>
      </w:r>
      <w:r w:rsidRPr="00B05589">
        <w:rPr>
          <w:rFonts w:eastAsia="Arial Unicode MS"/>
          <w:shd w:val="clear" w:color="auto" w:fill="FFFFFF"/>
        </w:rPr>
        <w:t>Российской Федерации, изготовлении бланков свидетельств о государственной регистрации актов гражданского состояния, оформлении документов об образовании и (или) о квалификации установленного в соответствии с</w:t>
      </w:r>
      <w:r w:rsidRPr="00B05589">
        <w:rPr>
          <w:rStyle w:val="apple-converted-space"/>
          <w:rFonts w:eastAsia="Arial Unicode MS"/>
          <w:color w:val="000000"/>
          <w:shd w:val="clear" w:color="auto" w:fill="FFFFFF"/>
        </w:rPr>
        <w:t> </w:t>
      </w:r>
      <w:hyperlink r:id="rId17" w:history="1">
        <w:r w:rsidRPr="00B05589">
          <w:rPr>
            <w:rStyle w:val="a3"/>
            <w:rFonts w:eastAsia="Arial Unicode MS"/>
            <w:color w:val="26579A"/>
          </w:rPr>
          <w:t>Федеральным законом</w:t>
        </w:r>
      </w:hyperlink>
      <w:r w:rsidRPr="00B05589">
        <w:rPr>
          <w:rStyle w:val="apple-converted-space"/>
          <w:rFonts w:eastAsia="Arial Unicode MS"/>
          <w:color w:val="000000"/>
          <w:shd w:val="clear" w:color="auto" w:fill="FFFFFF"/>
        </w:rPr>
        <w:t> </w:t>
      </w:r>
      <w:r w:rsidRPr="00B05589">
        <w:rPr>
          <w:rFonts w:eastAsia="Arial Unicode MS"/>
          <w:shd w:val="clear" w:color="auto" w:fill="FFFFFF"/>
        </w:rPr>
        <w:t>от 29 декабря 2012 года N 273-ФЗ "Об образовании в Российской Федерации" образца, а также других документов, оформление которых в соответствии</w:t>
      </w:r>
      <w:proofErr w:type="gramEnd"/>
      <w:r w:rsidRPr="00B05589">
        <w:rPr>
          <w:rFonts w:eastAsia="Arial Unicode MS"/>
          <w:shd w:val="clear" w:color="auto" w:fill="FFFFFF"/>
        </w:rPr>
        <w:t xml:space="preserve"> с законодательством Российской Федерации осуществляется на государственном языке Российской Федерации, при оформлении адресов отправителей и получателей телеграмм и почтовых отправлений, пересылаемых в пределах Российской Федерации, почтовых переводов денежных средств;</w:t>
      </w:r>
      <w:r w:rsidRPr="00B05589">
        <w:rPr>
          <w:rFonts w:eastAsia="Arial Unicode MS"/>
        </w:rPr>
        <w:br/>
      </w:r>
      <w:r w:rsidRPr="00B05589">
        <w:rPr>
          <w:rFonts w:eastAsia="Arial Unicode MS"/>
        </w:rPr>
        <w:br/>
      </w:r>
      <w:r w:rsidRPr="00B05589">
        <w:rPr>
          <w:color w:val="000000"/>
        </w:rPr>
        <w:t xml:space="preserve">                9) в продукции средств массовой информации;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 xml:space="preserve">      9.1) при показах фильмов в кинозалах;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 xml:space="preserve">      9.2) при публичных исполнениях произведений литературы, искусства, народного творчества посредством проведения театрально-зрелищных, культурно-просветительных, зрелищно-развлекательных мероприятий;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10) в рекламе;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11) в иных определенных федеральными законами сферах.</w:t>
      </w:r>
    </w:p>
    <w:p w:rsidR="00B05589" w:rsidRPr="00B05589" w:rsidRDefault="00B05589" w:rsidP="00B05589">
      <w:pPr>
        <w:rPr>
          <w:rFonts w:ascii="Times New Roman" w:hAnsi="Times New Roman" w:cs="Times New Roman"/>
          <w:sz w:val="24"/>
          <w:szCs w:val="24"/>
        </w:rPr>
      </w:pPr>
    </w:p>
    <w:p w:rsidR="00B05589" w:rsidRPr="00B05589" w:rsidRDefault="00B05589" w:rsidP="00B05589">
      <w:pPr>
        <w:pStyle w:val="s1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05589">
        <w:rPr>
          <w:rStyle w:val="s10"/>
          <w:b/>
          <w:bCs/>
          <w:color w:val="000080"/>
        </w:rPr>
        <w:t>Статья 4.</w:t>
      </w:r>
      <w:r w:rsidRPr="00B05589">
        <w:rPr>
          <w:rStyle w:val="apple-converted-space"/>
          <w:b/>
          <w:color w:val="000000"/>
        </w:rPr>
        <w:t> </w:t>
      </w:r>
      <w:r w:rsidRPr="00B05589">
        <w:rPr>
          <w:b/>
          <w:color w:val="000000"/>
        </w:rPr>
        <w:t>Защита и поддержка государственного языка Российской Федерации</w:t>
      </w:r>
    </w:p>
    <w:p w:rsidR="00B05589" w:rsidRPr="00B05589" w:rsidRDefault="00B05589" w:rsidP="00B05589">
      <w:pPr>
        <w:pStyle w:val="s1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В целях защиты и поддержки государственного языка Российской Федерации федеральные органы государственной власти в пределах своей компетенции: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1) обеспечивают функционирование государственного языка Российской Федерации на всей территории Российской Федерации;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2) разрабатывают и принимают федеральные законы и иные нормативные правовые акты Российской Федерации, разрабатывают и реализуют направленные на защиту и поддержку государственного языка Российской Федерации соответствующие</w:t>
      </w:r>
      <w:r w:rsidRPr="00B05589">
        <w:rPr>
          <w:rStyle w:val="apple-converted-space"/>
          <w:color w:val="000000"/>
        </w:rPr>
        <w:t> </w:t>
      </w:r>
      <w:hyperlink r:id="rId18" w:anchor="block_1000" w:history="1">
        <w:r w:rsidRPr="00B05589">
          <w:rPr>
            <w:rStyle w:val="a3"/>
            <w:color w:val="008000"/>
          </w:rPr>
          <w:t>федеральные целевые программы</w:t>
        </w:r>
      </w:hyperlink>
      <w:r w:rsidRPr="00B05589">
        <w:rPr>
          <w:color w:val="000000"/>
        </w:rPr>
        <w:t>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3) принимают меры, направленные на обеспечение права граждан Российской Федерации на пользование государственным языком Российской Федерации;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4) принимают меры по совершенствованию системы образования и системы подготовки специалистов в области русского языка и преподавателей русского языка как иностранного языка, а также осуществляют подготовку научно-педагогических кадров для образовательных организаций с обучением на русском языке за пределами Российской Федерации;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5) содействуют изучению русского языка за пределами Российской Федерации;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6) осуществляют государственную поддержку издания словарей и грамматик русского языка;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 xml:space="preserve">7) осуществляют </w:t>
      </w:r>
      <w:proofErr w:type="gramStart"/>
      <w:r w:rsidRPr="00B05589">
        <w:rPr>
          <w:color w:val="000000"/>
        </w:rPr>
        <w:t>контроль за</w:t>
      </w:r>
      <w:proofErr w:type="gramEnd"/>
      <w:r w:rsidRPr="00B05589">
        <w:rPr>
          <w:color w:val="000000"/>
        </w:rPr>
        <w:t xml:space="preserve"> соблюдением законодательства Российской Федерации о государственном языке Российской Федерации, в том числе за использованием слов и выражений, не соответствующих нормам современного русского литературного языка, путем организации проведения независимой экспертизы;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8) принимают иные меры по защите и поддержке государственного языка Российской Федерации.</w:t>
      </w:r>
    </w:p>
    <w:p w:rsidR="00B05589" w:rsidRPr="00B05589" w:rsidRDefault="00B05589" w:rsidP="00B05589">
      <w:pPr>
        <w:rPr>
          <w:rFonts w:ascii="Times New Roman" w:hAnsi="Times New Roman" w:cs="Times New Roman"/>
          <w:sz w:val="24"/>
          <w:szCs w:val="24"/>
        </w:rPr>
      </w:pPr>
    </w:p>
    <w:p w:rsidR="00B05589" w:rsidRPr="00B05589" w:rsidRDefault="00B05589" w:rsidP="00B05589">
      <w:pPr>
        <w:pStyle w:val="s1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05589">
        <w:rPr>
          <w:rStyle w:val="s10"/>
          <w:b/>
          <w:bCs/>
          <w:color w:val="000080"/>
        </w:rPr>
        <w:lastRenderedPageBreak/>
        <w:t>Статья 5.</w:t>
      </w:r>
      <w:r w:rsidRPr="00B05589">
        <w:rPr>
          <w:rStyle w:val="apple-converted-space"/>
          <w:b/>
          <w:color w:val="000000"/>
        </w:rPr>
        <w:t> </w:t>
      </w:r>
      <w:r w:rsidRPr="00B05589">
        <w:rPr>
          <w:b/>
          <w:color w:val="000000"/>
        </w:rPr>
        <w:t>Обеспечение права граждан Российской Федерации на пользование государственным языком Российской Федерации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1. Обеспечение права граждан Российской Федерации на пользование государственным языком Российской Федерации предусматривает: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1) получение образования на русском языке в государственных и муниципальных образовательных учреждениях;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2) получение информации на русском языке в федеральных органах государственной власти, органах государственной власти субъектов Российской Федерации, иных государственных органах, органах местного самоуправления, организациях всех форм собственности;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3) получение информации на русском языке через общероссийские, региональные и муниципальные средства массовой информации. Данное положение не распространяется на средства массовой информации, учрежденные специально для осуществления тел</w:t>
      </w:r>
      <w:proofErr w:type="gramStart"/>
      <w:r w:rsidRPr="00B05589">
        <w:rPr>
          <w:color w:val="000000"/>
        </w:rPr>
        <w:t>е-</w:t>
      </w:r>
      <w:proofErr w:type="gramEnd"/>
      <w:r w:rsidRPr="00B05589">
        <w:rPr>
          <w:color w:val="000000"/>
        </w:rPr>
        <w:t xml:space="preserve"> и (или) радиовещания либо издания печатной продукции на государственных языках республик, находящихся в составе Российской Федерации, других языках народов Российской Федерации или иностранных языках.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2. Лицам, не владеющим государственным языком Российской Федерации, при реализации и защите их прав и законных интересов на территории Российской Федерации в случаях, предусмотренных федеральными законами, обеспечивается право на пользование услугами переводчиков.</w:t>
      </w:r>
    </w:p>
    <w:p w:rsidR="00B05589" w:rsidRPr="00B05589" w:rsidRDefault="00B05589" w:rsidP="00B055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589" w:rsidRPr="00B05589" w:rsidRDefault="00B05589" w:rsidP="00B05589">
      <w:pPr>
        <w:pStyle w:val="s1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05589">
        <w:rPr>
          <w:rStyle w:val="s10"/>
          <w:b/>
          <w:bCs/>
          <w:color w:val="000080"/>
        </w:rPr>
        <w:t>Статья 6.</w:t>
      </w:r>
      <w:r w:rsidRPr="00B05589">
        <w:rPr>
          <w:rStyle w:val="apple-converted-space"/>
          <w:b/>
          <w:color w:val="000000"/>
        </w:rPr>
        <w:t> </w:t>
      </w:r>
      <w:r w:rsidRPr="00B05589">
        <w:rPr>
          <w:b/>
          <w:color w:val="000000"/>
        </w:rPr>
        <w:t>Ответственность за нарушение законодательства Российской Федерации о государственном языке Российской Федерации</w:t>
      </w:r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 xml:space="preserve">1. </w:t>
      </w:r>
      <w:proofErr w:type="gramStart"/>
      <w:r w:rsidRPr="00B05589">
        <w:rPr>
          <w:color w:val="000000"/>
        </w:rPr>
        <w:t>Принятие федеральных законов и иных нормативных правовых актов Российской Федерации, законов и иных нормативных правовых актов субъектов Российской Федерации, направленных на ограничение использования русского языка как государственного языка Российской Федерации, а также иные действия и нарушения, препятствующие осуществлению права граждан на пользование государственным языком Российской Федерации, влекут за собой ответственность, установленную законодательством Российской Федерации.</w:t>
      </w:r>
      <w:proofErr w:type="gramEnd"/>
    </w:p>
    <w:p w:rsidR="00B05589" w:rsidRP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B05589">
        <w:rPr>
          <w:color w:val="000000"/>
        </w:rPr>
        <w:t>2. Нарушение настоящего Федерального закона влечет за собой ответственность, установленную законодательством Российской Федерации.</w:t>
      </w:r>
    </w:p>
    <w:p w:rsidR="00B05589" w:rsidRPr="00B05589" w:rsidRDefault="00B05589" w:rsidP="00B05589">
      <w:pPr>
        <w:rPr>
          <w:rFonts w:ascii="Times New Roman" w:hAnsi="Times New Roman" w:cs="Times New Roman"/>
          <w:sz w:val="24"/>
          <w:szCs w:val="24"/>
        </w:rPr>
      </w:pPr>
    </w:p>
    <w:p w:rsidR="00B05589" w:rsidRPr="00B05589" w:rsidRDefault="00B05589" w:rsidP="00B05589">
      <w:pPr>
        <w:pStyle w:val="s15"/>
        <w:shd w:val="clear" w:color="auto" w:fill="FFFFFF"/>
        <w:spacing w:before="0" w:beforeAutospacing="0" w:after="0" w:afterAutospacing="0"/>
        <w:rPr>
          <w:color w:val="000000"/>
        </w:rPr>
      </w:pPr>
      <w:r w:rsidRPr="00B05589">
        <w:rPr>
          <w:rStyle w:val="s10"/>
          <w:b/>
          <w:bCs/>
          <w:color w:val="000080"/>
        </w:rPr>
        <w:t>Статья 7.</w:t>
      </w:r>
      <w:r w:rsidRPr="00B05589">
        <w:rPr>
          <w:rStyle w:val="apple-converted-space"/>
          <w:color w:val="000000"/>
        </w:rPr>
        <w:t> </w:t>
      </w:r>
      <w:r w:rsidRPr="00B05589">
        <w:rPr>
          <w:color w:val="000000"/>
        </w:rPr>
        <w:t>Вступление в силу настоящего Федерального закона</w:t>
      </w:r>
    </w:p>
    <w:p w:rsidR="00B05589" w:rsidRDefault="00B05589" w:rsidP="00B05589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8"/>
          <w:szCs w:val="18"/>
        </w:rPr>
      </w:pPr>
      <w:r w:rsidRPr="00B05589">
        <w:rPr>
          <w:color w:val="000000"/>
        </w:rPr>
        <w:t>Настоящий Федеральный закон вступает в силу со дня его</w:t>
      </w:r>
      <w:r w:rsidRPr="00B05589">
        <w:rPr>
          <w:rStyle w:val="apple-converted-space"/>
          <w:color w:val="000000"/>
        </w:rPr>
        <w:t> </w:t>
      </w:r>
      <w:hyperlink r:id="rId19" w:history="1">
        <w:r w:rsidRPr="00B05589">
          <w:rPr>
            <w:rStyle w:val="a3"/>
            <w:color w:val="008000"/>
          </w:rPr>
          <w:t>официального опубликования</w:t>
        </w:r>
      </w:hyperlink>
      <w:r>
        <w:rPr>
          <w:rFonts w:ascii="Arial" w:hAnsi="Arial" w:cs="Arial"/>
          <w:color w:val="000000"/>
          <w:sz w:val="18"/>
          <w:szCs w:val="18"/>
        </w:rPr>
        <w:t>.</w:t>
      </w:r>
    </w:p>
    <w:p w:rsidR="00B05589" w:rsidRDefault="00B05589"/>
    <w:p w:rsidR="00FC05B7" w:rsidRDefault="00FC05B7"/>
    <w:p w:rsidR="00FC05B7" w:rsidRDefault="00FC05B7"/>
    <w:p w:rsidR="00FC05B7" w:rsidRDefault="00FC05B7"/>
    <w:p w:rsidR="00FC05B7" w:rsidRDefault="00FC05B7"/>
    <w:p w:rsidR="00FC05B7" w:rsidRDefault="00FC05B7"/>
    <w:p w:rsidR="00FC05B7" w:rsidRDefault="00FC05B7"/>
    <w:p w:rsidR="00FC05B7" w:rsidRDefault="00FC05B7"/>
    <w:p w:rsidR="00FC05B7" w:rsidRDefault="00FC05B7"/>
    <w:p w:rsidR="00FC05B7" w:rsidRDefault="00FC05B7"/>
    <w:p w:rsidR="00FC05B7" w:rsidRDefault="00FC05B7"/>
    <w:p w:rsidR="00B05589" w:rsidRPr="00FC05B7" w:rsidRDefault="00FC05B7" w:rsidP="00FC05B7">
      <w:pPr>
        <w:rPr>
          <w:rFonts w:ascii="Times New Roman" w:hAnsi="Times New Roman" w:cs="Times New Roman"/>
        </w:rPr>
      </w:pPr>
      <w:r w:rsidRPr="00FC05B7">
        <w:rPr>
          <w:rFonts w:ascii="Times New Roman" w:hAnsi="Times New Roman" w:cs="Times New Roman"/>
        </w:rPr>
        <w:lastRenderedPageBreak/>
        <w:t>Приложение 2</w:t>
      </w:r>
      <w:r w:rsidR="00B05589" w:rsidRPr="00FC05B7">
        <w:rPr>
          <w:rFonts w:ascii="Times New Roman" w:hAnsi="Times New Roman" w:cs="Times New Roman"/>
        </w:rPr>
        <w:t xml:space="preserve">. </w:t>
      </w:r>
    </w:p>
    <w:p w:rsidR="004A09E5" w:rsidRPr="00FC05B7" w:rsidRDefault="004A09E5" w:rsidP="00FC05B7">
      <w:pPr>
        <w:rPr>
          <w:rFonts w:ascii="Times New Roman" w:hAnsi="Times New Roman" w:cs="Times New Roman"/>
          <w:bCs/>
          <w:u w:val="single"/>
        </w:rPr>
      </w:pPr>
      <w:r w:rsidRPr="00FC05B7">
        <w:rPr>
          <w:rFonts w:ascii="Times New Roman" w:hAnsi="Times New Roman" w:cs="Times New Roman"/>
          <w:b/>
        </w:rPr>
        <w:t>Федеральный</w:t>
      </w:r>
      <w:r w:rsidRPr="00FC05B7">
        <w:rPr>
          <w:rStyle w:val="apple-converted-space"/>
          <w:rFonts w:ascii="Times New Roman" w:hAnsi="Times New Roman" w:cs="Times New Roman"/>
          <w:b/>
          <w:color w:val="0269B3"/>
          <w:sz w:val="24"/>
          <w:szCs w:val="24"/>
        </w:rPr>
        <w:t> </w:t>
      </w:r>
      <w:r w:rsidRPr="00FC05B7">
        <w:rPr>
          <w:rFonts w:ascii="Times New Roman" w:hAnsi="Times New Roman" w:cs="Times New Roman"/>
          <w:b/>
        </w:rPr>
        <w:t xml:space="preserve">закон от 5 мая 2014 г. N 101-ФЗ "О внесении изменений в Федеральный закон "О государственном языке Российской Федерации" и отдельные законодательные акты Российской Федерации в связи с совершенствованием правового регулирования в сфере использования русского языка" </w:t>
      </w:r>
      <w:r w:rsidRPr="00FC05B7">
        <w:rPr>
          <w:rFonts w:ascii="Times New Roman" w:hAnsi="Times New Roman" w:cs="Times New Roman"/>
          <w:u w:val="single"/>
        </w:rPr>
        <w:t>вступил в действие с 1 июля 2014г.</w:t>
      </w:r>
    </w:p>
    <w:p w:rsidR="00352CE7" w:rsidRPr="00FC05B7" w:rsidRDefault="004A09E5" w:rsidP="00FC05B7">
      <w:pPr>
        <w:rPr>
          <w:rFonts w:ascii="Times New Roman" w:hAnsi="Times New Roman" w:cs="Times New Roman"/>
          <w:color w:val="000000"/>
        </w:rPr>
      </w:pPr>
      <w:r w:rsidRPr="00FC05B7">
        <w:rPr>
          <w:rFonts w:ascii="Times New Roman" w:hAnsi="Times New Roman" w:cs="Times New Roman"/>
          <w:color w:val="000000"/>
        </w:rPr>
        <w:t xml:space="preserve">С 1 июня 2014 г не допускается использование нецензурной брани при публичных исполнениях произведений литературы, искусства, народного творчества посредством проведения театрально-зрелищных, культурно-просветительных, зрелищно-развлекательных мероприятий.  </w:t>
      </w:r>
      <w:proofErr w:type="gramStart"/>
      <w:r w:rsidR="00352CE7" w:rsidRPr="00FC05B7">
        <w:rPr>
          <w:rFonts w:ascii="Times New Roman" w:hAnsi="Times New Roman" w:cs="Times New Roman"/>
          <w:color w:val="000000"/>
        </w:rPr>
        <w:t>В закон о государственном  языке  Российской Федерации  введена норма, в соответствии  с  которой  «при использовании  русского  языка  как  государственного языка Российской Федерации не допускается использование слов и выражений, не соответствующих нормам современного русского  литературного языка (в том числе нецензурной брани), за исключением  иностранных слов, не имеющих общеупотребительных аналогов в русском языке».</w:t>
      </w:r>
      <w:proofErr w:type="gramEnd"/>
    </w:p>
    <w:p w:rsidR="00352CE7" w:rsidRPr="00FC05B7" w:rsidRDefault="00FC05B7" w:rsidP="00FC05B7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352CE7" w:rsidRPr="00FC05B7">
        <w:rPr>
          <w:rFonts w:ascii="Times New Roman" w:hAnsi="Times New Roman" w:cs="Times New Roman"/>
          <w:color w:val="000000"/>
        </w:rPr>
        <w:t xml:space="preserve">Законом внесены изменения в </w:t>
      </w:r>
      <w:r w:rsidR="00352CE7" w:rsidRPr="00FC05B7">
        <w:rPr>
          <w:rFonts w:ascii="Times New Roman" w:hAnsi="Times New Roman" w:cs="Times New Roman"/>
          <w:b/>
          <w:color w:val="000000"/>
        </w:rPr>
        <w:t>«Кодекс Российской Федерации об административных правонарушениях»</w:t>
      </w:r>
      <w:r w:rsidR="00352CE7" w:rsidRPr="00FC05B7">
        <w:rPr>
          <w:rFonts w:ascii="Times New Roman" w:hAnsi="Times New Roman" w:cs="Times New Roman"/>
          <w:color w:val="000000"/>
        </w:rPr>
        <w:t>, предусматривающие наложение административного штрафа на граждан в размере от двух тысяч до двух тысяч пятисот рублей; на должностных лиц - от четырех тысяч до пяти тысяч рублей; на юридических лиц - от сорока тысяч до пятидесяти тысяч рублей за организацию публичного исполнения произведения литературы, искусства или народного творчества, содержащего нецензурную брань, посредством проведения театрально-зрелищного, культурно-просветительного или зрелищно-развлекательного мероприятия.</w:t>
      </w:r>
    </w:p>
    <w:p w:rsidR="00352CE7" w:rsidRPr="00FC05B7" w:rsidRDefault="00352CE7" w:rsidP="00FC05B7">
      <w:pPr>
        <w:rPr>
          <w:rFonts w:ascii="Times New Roman" w:hAnsi="Times New Roman" w:cs="Times New Roman"/>
          <w:color w:val="000000"/>
        </w:rPr>
      </w:pPr>
      <w:r w:rsidRPr="00FC05B7">
        <w:rPr>
          <w:rFonts w:ascii="Times New Roman" w:hAnsi="Times New Roman" w:cs="Times New Roman"/>
          <w:color w:val="000000"/>
        </w:rPr>
        <w:t xml:space="preserve"> </w:t>
      </w:r>
      <w:r w:rsidR="00FC05B7">
        <w:rPr>
          <w:rFonts w:ascii="Times New Roman" w:hAnsi="Times New Roman" w:cs="Times New Roman"/>
          <w:color w:val="000000"/>
        </w:rPr>
        <w:t xml:space="preserve">  </w:t>
      </w:r>
      <w:r w:rsidRPr="00FC05B7">
        <w:rPr>
          <w:rFonts w:ascii="Times New Roman" w:hAnsi="Times New Roman" w:cs="Times New Roman"/>
          <w:color w:val="000000"/>
        </w:rPr>
        <w:t>При осуществлении организациями культуры деятельности по распространению аудиовизуальной продукции, журналов, газет, а также при создании сайтов и или страницы сайта в сети «Интернет» необходимо учитывать следующее:</w:t>
      </w:r>
    </w:p>
    <w:p w:rsidR="00352CE7" w:rsidRPr="00FC05B7" w:rsidRDefault="00FC05B7" w:rsidP="00FC05B7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352CE7" w:rsidRPr="00FC05B7">
        <w:rPr>
          <w:rFonts w:ascii="Times New Roman" w:hAnsi="Times New Roman" w:cs="Times New Roman"/>
          <w:color w:val="000000"/>
        </w:rPr>
        <w:t xml:space="preserve">Допускается распространение экземпляров аудиовизуальной продукции и фонограмм на любых видах носителей, экземпляров печатной продукции (за исключением продукции СМИ) содержащих нецензурную брань. Такие экземпляры, выпущенные в оборот после 1 июля 2014 г. допускаются к распространению только в запечатанной упаковке и при наличии текстового предупреждения в виде словосочетания «содержит нецензурную брань». Порядок размещения данного текстового будет установлен Правительством РФ.  </w:t>
      </w:r>
      <w:r>
        <w:rPr>
          <w:rFonts w:ascii="Times New Roman" w:hAnsi="Times New Roman" w:cs="Times New Roman"/>
          <w:color w:val="000000"/>
        </w:rPr>
        <w:t xml:space="preserve">  </w:t>
      </w:r>
      <w:proofErr w:type="gramStart"/>
      <w:r w:rsidR="00352CE7" w:rsidRPr="00FC05B7">
        <w:rPr>
          <w:rFonts w:ascii="Times New Roman" w:hAnsi="Times New Roman" w:cs="Times New Roman"/>
          <w:color w:val="000000"/>
        </w:rPr>
        <w:t>Распространение  вышеуказанных  экземпляров  без специальной упаковки  и  текстового предупреждения  в виде словосочетания "содержит нецензурную брань" влечет наложение  административного штрафа на граждан в  размере от двух тысяч до двух тысяч пятисот рублей; на должностных лиц - от четырех тысяч до пяти тысяч рублей; на юридических лиц - от сорока тысяч до пятидесяти тысяч  рублей.</w:t>
      </w:r>
      <w:proofErr w:type="gramEnd"/>
    </w:p>
    <w:p w:rsidR="00352CE7" w:rsidRPr="00FC05B7" w:rsidRDefault="00FC05B7" w:rsidP="00FC05B7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="00352CE7" w:rsidRPr="00FC05B7">
        <w:rPr>
          <w:rFonts w:ascii="Times New Roman" w:hAnsi="Times New Roman" w:cs="Times New Roman"/>
          <w:color w:val="000000"/>
        </w:rPr>
        <w:t xml:space="preserve">С 1 августа 2014 г. владелец сайта или страницы сайта в сети Интернет, на которых размещается общедоступная  </w:t>
      </w:r>
      <w:proofErr w:type="gramStart"/>
      <w:r w:rsidR="00352CE7" w:rsidRPr="00FC05B7">
        <w:rPr>
          <w:rFonts w:ascii="Times New Roman" w:hAnsi="Times New Roman" w:cs="Times New Roman"/>
          <w:color w:val="000000"/>
        </w:rPr>
        <w:t>информация</w:t>
      </w:r>
      <w:proofErr w:type="gramEnd"/>
      <w:r w:rsidR="00352CE7" w:rsidRPr="00FC05B7">
        <w:rPr>
          <w:rFonts w:ascii="Times New Roman" w:hAnsi="Times New Roman" w:cs="Times New Roman"/>
          <w:color w:val="000000"/>
        </w:rPr>
        <w:t xml:space="preserve">  и доступ к которым в течение суток составляет более трех тысяч пользователей сети Интернет, обязан не допускать использование сайта или страницы сайта для распространения материалов, содержащих нецензурную брань.</w:t>
      </w:r>
      <w:r>
        <w:rPr>
          <w:rFonts w:ascii="Times New Roman" w:hAnsi="Times New Roman" w:cs="Times New Roman"/>
          <w:color w:val="000000"/>
        </w:rPr>
        <w:t xml:space="preserve">                                      </w:t>
      </w:r>
      <w:r w:rsidR="00352CE7" w:rsidRPr="00FC05B7">
        <w:rPr>
          <w:rFonts w:ascii="Times New Roman" w:hAnsi="Times New Roman" w:cs="Times New Roman"/>
          <w:color w:val="000000"/>
        </w:rPr>
        <w:t>Источник:</w:t>
      </w:r>
      <w:r w:rsidR="00352CE7" w:rsidRPr="00FC05B7">
        <w:rPr>
          <w:rStyle w:val="apple-converted-space"/>
          <w:rFonts w:ascii="Times New Roman" w:hAnsi="Times New Roman" w:cs="Times New Roman"/>
          <w:color w:val="000000"/>
        </w:rPr>
        <w:t> </w:t>
      </w:r>
      <w:hyperlink r:id="rId20" w:history="1">
        <w:r w:rsidR="00352CE7" w:rsidRPr="00FC05B7">
          <w:rPr>
            <w:rStyle w:val="a3"/>
            <w:rFonts w:ascii="Times New Roman" w:hAnsi="Times New Roman" w:cs="Times New Roman"/>
            <w:color w:val="0269B3"/>
          </w:rPr>
          <w:t>http://base.garant.ru/70648630/</w:t>
        </w:r>
      </w:hyperlink>
      <w:r w:rsidR="00352CE7" w:rsidRPr="00FC05B7">
        <w:rPr>
          <w:rFonts w:ascii="Times New Roman" w:hAnsi="Times New Roman" w:cs="Times New Roman"/>
        </w:rPr>
        <w:t xml:space="preserve"> </w:t>
      </w:r>
    </w:p>
    <w:p w:rsidR="00352CE7" w:rsidRPr="00FC05B7" w:rsidRDefault="00352CE7" w:rsidP="00FC05B7">
      <w:pP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 w:rsidRPr="00FC05B7">
        <w:rPr>
          <w:rStyle w:val="a6"/>
          <w:rFonts w:ascii="Times New Roman" w:hAnsi="Times New Roman" w:cs="Times New Roman"/>
          <w:color w:val="222222"/>
        </w:rPr>
        <w:t>Статья 20.1. Мелкое хулиганство</w:t>
      </w:r>
      <w:r w:rsidR="00FC05B7">
        <w:rPr>
          <w:rStyle w:val="a6"/>
          <w:rFonts w:ascii="Times New Roman" w:hAnsi="Times New Roman" w:cs="Times New Roman"/>
          <w:color w:val="222222"/>
        </w:rPr>
        <w:t xml:space="preserve">   </w:t>
      </w:r>
      <w:r w:rsidRPr="00FC05B7">
        <w:rPr>
          <w:rStyle w:val="a6"/>
          <w:rFonts w:ascii="Times New Roman" w:hAnsi="Times New Roman" w:cs="Times New Roman"/>
          <w:color w:val="222222"/>
        </w:rPr>
        <w:t xml:space="preserve"> </w:t>
      </w:r>
      <w:hyperlink r:id="rId21" w:tooltip="Кодекс РФ об административных правонарушениях" w:history="1">
        <w:r w:rsidRPr="00FC05B7">
          <w:rPr>
            <w:rStyle w:val="a3"/>
            <w:rFonts w:ascii="Times New Roman" w:hAnsi="Times New Roman" w:cs="Times New Roman"/>
            <w:color w:val="707070"/>
            <w:shd w:val="clear" w:color="auto" w:fill="FFFFFF"/>
          </w:rPr>
          <w:t>[Кодекс РФ об административных правонарушениях]</w:t>
        </w:r>
      </w:hyperlink>
      <w:r w:rsidRPr="00FC05B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352CE7" w:rsidRPr="00FC05B7" w:rsidRDefault="00352CE7" w:rsidP="00FC05B7">
      <w:pPr>
        <w:rPr>
          <w:rFonts w:ascii="Times New Roman" w:hAnsi="Times New Roman" w:cs="Times New Roman"/>
          <w:color w:val="222222"/>
        </w:rPr>
      </w:pPr>
      <w:r w:rsidRPr="00FC05B7">
        <w:rPr>
          <w:rFonts w:ascii="Times New Roman" w:hAnsi="Times New Roman" w:cs="Times New Roman"/>
          <w:color w:val="222222"/>
        </w:rPr>
        <w:t xml:space="preserve"> 1. Мелкое хулиганство, то есть нарушение общественного порядка, выражающее явное неуважение к обществу, сопровождающееся</w:t>
      </w:r>
      <w:r w:rsidRPr="00FC05B7">
        <w:rPr>
          <w:rStyle w:val="apple-converted-space"/>
          <w:rFonts w:ascii="Times New Roman" w:hAnsi="Times New Roman" w:cs="Times New Roman"/>
          <w:color w:val="222222"/>
        </w:rPr>
        <w:t> </w:t>
      </w:r>
      <w:r w:rsidRPr="00FC05B7">
        <w:rPr>
          <w:rStyle w:val="a6"/>
          <w:rFonts w:ascii="Times New Roman" w:hAnsi="Times New Roman" w:cs="Times New Roman"/>
          <w:color w:val="222222"/>
        </w:rPr>
        <w:t>нецензурной бранью</w:t>
      </w:r>
      <w:r w:rsidRPr="00FC05B7">
        <w:rPr>
          <w:rStyle w:val="apple-converted-space"/>
          <w:rFonts w:ascii="Times New Roman" w:hAnsi="Times New Roman" w:cs="Times New Roman"/>
          <w:color w:val="222222"/>
        </w:rPr>
        <w:t> </w:t>
      </w:r>
      <w:r w:rsidRPr="00FC05B7">
        <w:rPr>
          <w:rFonts w:ascii="Times New Roman" w:hAnsi="Times New Roman" w:cs="Times New Roman"/>
          <w:color w:val="222222"/>
        </w:rPr>
        <w:t xml:space="preserve">в общественных местах, оскорбительным приставанием к гражданам, а равно уничтожением или повреждением чужого имущества, </w:t>
      </w:r>
      <w:r w:rsidR="00FC05B7">
        <w:rPr>
          <w:rFonts w:ascii="Times New Roman" w:hAnsi="Times New Roman" w:cs="Times New Roman"/>
          <w:color w:val="222222"/>
        </w:rPr>
        <w:t xml:space="preserve"> </w:t>
      </w:r>
      <w:r w:rsidRPr="00FC05B7">
        <w:rPr>
          <w:rFonts w:ascii="Times New Roman" w:hAnsi="Times New Roman" w:cs="Times New Roman"/>
          <w:color w:val="222222"/>
        </w:rPr>
        <w:t>влечет наложение административного штрафа в размере от пятисот до одной тысячи рублей или административный арест на срок до пятнадцати суток.</w:t>
      </w:r>
    </w:p>
    <w:p w:rsidR="00352CE7" w:rsidRPr="00FC05B7" w:rsidRDefault="00352CE7" w:rsidP="00FC05B7">
      <w:pPr>
        <w:rPr>
          <w:rFonts w:ascii="Times New Roman" w:hAnsi="Times New Roman" w:cs="Times New Roman"/>
          <w:color w:val="222222"/>
        </w:rPr>
      </w:pPr>
      <w:r w:rsidRPr="00FC05B7">
        <w:rPr>
          <w:rFonts w:ascii="Times New Roman" w:hAnsi="Times New Roman" w:cs="Times New Roman"/>
          <w:color w:val="222222"/>
        </w:rPr>
        <w:t>2. Те же действия, сопряженные с неповиновением законному требованию представителя власти либо иного лица, исполняющего обязанности по охране общественного порядка или пресекающего нарушение общественного порядка, влекут наложение административного штрафа в размере от одной тысячи до двух тысяч пятисот рублей или административный арест на срок до пятнадцати суток.</w:t>
      </w:r>
    </w:p>
    <w:p w:rsidR="00352CE7" w:rsidRPr="00FC05B7" w:rsidRDefault="00FC05B7" w:rsidP="00FC05B7">
      <w:pPr>
        <w:rPr>
          <w:rFonts w:ascii="Times New Roman" w:hAnsi="Times New Roman" w:cs="Times New Roman"/>
          <w:color w:val="222222"/>
        </w:rPr>
      </w:pPr>
      <w:r>
        <w:rPr>
          <w:rFonts w:ascii="Times New Roman" w:hAnsi="Times New Roman" w:cs="Times New Roman"/>
        </w:rPr>
        <w:t xml:space="preserve">Источник: </w:t>
      </w:r>
      <w:hyperlink r:id="rId22" w:history="1">
        <w:r w:rsidR="00352CE7" w:rsidRPr="00FC05B7">
          <w:rPr>
            <w:rStyle w:val="a3"/>
            <w:rFonts w:ascii="Times New Roman" w:hAnsi="Times New Roman" w:cs="Times New Roman"/>
          </w:rPr>
          <w:t>http://www.zakonrf.info/koap/20.1/</w:t>
        </w:r>
      </w:hyperlink>
    </w:p>
    <w:p w:rsidR="00352CE7" w:rsidRPr="004078B9" w:rsidRDefault="004078B9" w:rsidP="00FC05B7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4078B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3</w:t>
      </w:r>
    </w:p>
    <w:p w:rsidR="004078B9" w:rsidRPr="004078B9" w:rsidRDefault="004078B9" w:rsidP="00407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  <w:r w:rsidRPr="004078B9">
        <w:rPr>
          <w:rFonts w:ascii="Times New Roman" w:hAnsi="Times New Roman" w:cs="Times New Roman"/>
          <w:color w:val="000000"/>
          <w:sz w:val="24"/>
          <w:szCs w:val="24"/>
        </w:rPr>
        <w:t xml:space="preserve">Изучаем </w:t>
      </w:r>
      <w:r w:rsidRPr="004078B9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Федеральный закон "О государственном языке Российской Федерации"</w:t>
      </w:r>
      <w:r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№</w:t>
      </w:r>
      <w:r w:rsidR="001B537E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101-ФЗ</w:t>
      </w:r>
    </w:p>
    <w:p w:rsidR="00352CE7" w:rsidRDefault="004078B9" w:rsidP="00352CE7">
      <w:pPr>
        <w:pStyle w:val="a5"/>
        <w:shd w:val="clear" w:color="auto" w:fill="F6F6E9"/>
        <w:spacing w:before="150" w:beforeAutospacing="0" w:after="225" w:afterAutospacing="0" w:line="243" w:lineRule="atLeast"/>
        <w:rPr>
          <w:rFonts w:eastAsiaTheme="minorHAnsi"/>
          <w:color w:val="000000"/>
          <w:lang w:eastAsia="en-US"/>
        </w:rPr>
      </w:pPr>
      <w:r w:rsidRPr="004078B9">
        <w:rPr>
          <w:rFonts w:eastAsiaTheme="minorHAnsi"/>
          <w:color w:val="000000"/>
          <w:lang w:eastAsia="en-US"/>
        </w:rPr>
        <w:t>Работу выполнили</w:t>
      </w:r>
      <w:r>
        <w:rPr>
          <w:rFonts w:eastAsiaTheme="minorHAnsi"/>
          <w:color w:val="000000"/>
          <w:lang w:eastAsia="en-US"/>
        </w:rPr>
        <w:t xml:space="preserve"> _____________________________________________________________________</w:t>
      </w:r>
    </w:p>
    <w:p w:rsidR="004078B9" w:rsidRDefault="004078B9" w:rsidP="00352CE7">
      <w:pPr>
        <w:pStyle w:val="a5"/>
        <w:shd w:val="clear" w:color="auto" w:fill="F6F6E9"/>
        <w:spacing w:before="150" w:beforeAutospacing="0" w:after="225" w:afterAutospacing="0" w:line="243" w:lineRule="atLeas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val="en-US" w:eastAsia="en-US"/>
        </w:rPr>
        <w:t>I</w:t>
      </w:r>
      <w:r w:rsidRPr="004078B9">
        <w:rPr>
          <w:rFonts w:eastAsiaTheme="minorHAnsi"/>
          <w:color w:val="000000"/>
          <w:lang w:eastAsia="en-US"/>
        </w:rPr>
        <w:t xml:space="preserve">. </w:t>
      </w:r>
      <w:proofErr w:type="gramStart"/>
      <w:r>
        <w:rPr>
          <w:rFonts w:eastAsiaTheme="minorHAnsi"/>
          <w:color w:val="000000"/>
          <w:lang w:eastAsia="en-US"/>
        </w:rPr>
        <w:t>Заполните  схему</w:t>
      </w:r>
      <w:proofErr w:type="gramEnd"/>
    </w:p>
    <w:p w:rsidR="004078B9" w:rsidRDefault="00313635" w:rsidP="00407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43" style="position:absolute;margin-left:173.25pt;margin-top:9.8pt;width:173.25pt;height:24pt;z-index:251677696" arcsize="10923f">
            <v:textbox>
              <w:txbxContent>
                <w:p w:rsidR="004078B9" w:rsidRDefault="004078B9" w:rsidP="004078B9">
                  <w:pPr>
                    <w:jc w:val="center"/>
                  </w:pPr>
                  <w:r>
                    <w:t>Угрозы для русского языка</w:t>
                  </w:r>
                </w:p>
              </w:txbxContent>
            </v:textbox>
          </v:roundrect>
        </w:pict>
      </w:r>
    </w:p>
    <w:p w:rsidR="004078B9" w:rsidRDefault="00313635" w:rsidP="00407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12.75pt;margin-top:13.85pt;width:32.25pt;height:24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margin-left:178.5pt;margin-top:13.85pt;width:33pt;height:24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margin-left:345pt;margin-top:13.85pt;width:102.75pt;height:20.25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margin-left:63pt;margin-top:13.85pt;width:110.25pt;height:24pt;flip:x;z-index:251660288" o:connectortype="straight">
            <v:stroke endarrow="block"/>
          </v:shape>
        </w:pict>
      </w:r>
    </w:p>
    <w:p w:rsidR="004078B9" w:rsidRDefault="00313635" w:rsidP="00407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31" style="position:absolute;margin-left:398.25pt;margin-top:16.5pt;width:97.5pt;height:44.85pt;z-index:251665408" arcsize="10923f">
            <v:textbox>
              <w:txbxContent>
                <w:p w:rsidR="004078B9" w:rsidRPr="004078B9" w:rsidRDefault="004078B9" w:rsidP="004078B9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30" style="position:absolute;margin-left:270.75pt;margin-top:16.5pt;width:97.5pt;height:44.85pt;z-index:251664384" arcsize="10923f">
            <v:textbox>
              <w:txbxContent>
                <w:p w:rsidR="004078B9" w:rsidRPr="004078B9" w:rsidRDefault="004078B9" w:rsidP="004078B9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28" style="position:absolute;margin-left:-6.75pt;margin-top:16.5pt;width:107.25pt;height:44.9pt;z-index:251662336" arcsize="10923f">
            <v:textbox>
              <w:txbxContent>
                <w:p w:rsidR="004078B9" w:rsidRPr="004078B9" w:rsidRDefault="004078B9" w:rsidP="004078B9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29" style="position:absolute;margin-left:136.5pt;margin-top:16.5pt;width:97.5pt;height:44.9pt;z-index:251663360" arcsize="10923f">
            <v:textbox>
              <w:txbxContent>
                <w:p w:rsidR="004078B9" w:rsidRDefault="004078B9" w:rsidP="004078B9"/>
              </w:txbxContent>
            </v:textbox>
          </v:roundrect>
        </w:pict>
      </w:r>
    </w:p>
    <w:p w:rsidR="004078B9" w:rsidRDefault="004078B9" w:rsidP="004078B9">
      <w:pPr>
        <w:rPr>
          <w:rFonts w:ascii="Times New Roman" w:hAnsi="Times New Roman" w:cs="Times New Roman"/>
          <w:sz w:val="24"/>
          <w:szCs w:val="24"/>
        </w:rPr>
      </w:pPr>
    </w:p>
    <w:p w:rsidR="004078B9" w:rsidRDefault="00313635" w:rsidP="004078B9">
      <w:pPr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roundrect id="_x0000_s1037" style="position:absolute;margin-left:402pt;margin-top:15.05pt;width:97.5pt;height:60.05pt;z-index:251671552" arcsize="10923f">
            <v:textbox>
              <w:txbxContent>
                <w:p w:rsidR="004078B9" w:rsidRPr="004078B9" w:rsidRDefault="004078B9" w:rsidP="004078B9"/>
              </w:txbxContent>
            </v:textbox>
          </v:roundrect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roundrect id="_x0000_s1036" style="position:absolute;margin-left:270.75pt;margin-top:15.05pt;width:97.5pt;height:64.1pt;z-index:251670528" arcsize="10923f">
            <v:textbox>
              <w:txbxContent>
                <w:p w:rsidR="004078B9" w:rsidRPr="004078B9" w:rsidRDefault="004078B9" w:rsidP="004078B9"/>
              </w:txbxContent>
            </v:textbox>
          </v:roundrect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roundrect id="_x0000_s1035" style="position:absolute;margin-left:136.5pt;margin-top:15.2pt;width:97.5pt;height:64.1pt;z-index:251669504" arcsize="10923f">
            <v:textbox>
              <w:txbxContent>
                <w:p w:rsidR="004078B9" w:rsidRPr="004078B9" w:rsidRDefault="004078B9" w:rsidP="004078B9"/>
              </w:txbxContent>
            </v:textbox>
          </v:roundrect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roundrect id="_x0000_s1034" style="position:absolute;margin-left:-6.75pt;margin-top:15.05pt;width:102pt;height:65.45pt;z-index:251668480" arcsize="10923f">
            <v:textbox>
              <w:txbxContent>
                <w:p w:rsidR="004078B9" w:rsidRPr="004078B9" w:rsidRDefault="004078B9" w:rsidP="004078B9"/>
              </w:txbxContent>
            </v:textbox>
          </v:roundrect>
        </w:pict>
      </w:r>
    </w:p>
    <w:p w:rsidR="004078B9" w:rsidRDefault="004078B9" w:rsidP="004078B9">
      <w:pPr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4078B9" w:rsidRDefault="00313635" w:rsidP="004078B9">
      <w:pPr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shape id="_x0000_s1042" type="#_x0000_t32" style="position:absolute;margin-left:345pt;margin-top:23.45pt;width:99pt;height:19.95pt;flip:y;z-index:251676672" o:connectortype="straight">
            <v:stroke endarrow="block"/>
          </v:shape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shape id="_x0000_s1039" type="#_x0000_t32" style="position:absolute;margin-left:100.5pt;margin-top:24.8pt;width:94.5pt;height:18.6pt;flip:x y;z-index:251673600" o:connectortype="straight">
            <v:stroke endarrow="block"/>
          </v:shape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shape id="_x0000_s1041" type="#_x0000_t32" style="position:absolute;margin-left:297pt;margin-top:23.45pt;width:15.75pt;height:15.9pt;flip:y;z-index:251675648" o:connectortype="straight">
            <v:stroke endarrow="block"/>
          </v:shape>
        </w:pict>
      </w:r>
      <w:r>
        <w:rPr>
          <w:rFonts w:ascii="Arial" w:hAnsi="Arial" w:cs="Arial"/>
          <w:noProof/>
          <w:color w:val="000000"/>
          <w:sz w:val="27"/>
          <w:szCs w:val="27"/>
          <w:lang w:eastAsia="ru-RU"/>
        </w:rPr>
        <w:pict>
          <v:shape id="_x0000_s1040" type="#_x0000_t32" style="position:absolute;margin-left:211.5pt;margin-top:23.6pt;width:21pt;height:15.75pt;flip:x y;z-index:251674624" o:connectortype="straight">
            <v:stroke endarrow="block"/>
          </v:shape>
        </w:pict>
      </w:r>
    </w:p>
    <w:p w:rsidR="004078B9" w:rsidRPr="004078B9" w:rsidRDefault="00313635" w:rsidP="00352CE7">
      <w:pPr>
        <w:pStyle w:val="a5"/>
        <w:shd w:val="clear" w:color="auto" w:fill="F6F6E9"/>
        <w:spacing w:before="150" w:beforeAutospacing="0" w:after="225" w:afterAutospacing="0" w:line="243" w:lineRule="atLeast"/>
        <w:rPr>
          <w:color w:val="000000"/>
        </w:rPr>
      </w:pPr>
      <w:r>
        <w:rPr>
          <w:rFonts w:ascii="Arial" w:hAnsi="Arial" w:cs="Arial"/>
          <w:noProof/>
          <w:color w:val="000000"/>
          <w:sz w:val="27"/>
          <w:szCs w:val="27"/>
        </w:rPr>
        <w:pict>
          <v:roundrect id="_x0000_s1038" style="position:absolute;margin-left:184.5pt;margin-top:19.25pt;width:173.25pt;height:24pt;z-index:251672576" arcsize="10923f">
            <v:textbox>
              <w:txbxContent>
                <w:p w:rsidR="004078B9" w:rsidRDefault="004078B9" w:rsidP="004078B9">
                  <w:r>
                    <w:t>Законодательные меры защиты</w:t>
                  </w:r>
                </w:p>
              </w:txbxContent>
            </v:textbox>
          </v:roundrect>
        </w:pict>
      </w:r>
    </w:p>
    <w:p w:rsidR="00352CE7" w:rsidRPr="005B18B9" w:rsidRDefault="00352CE7" w:rsidP="004A09E5">
      <w:pPr>
        <w:pStyle w:val="a5"/>
        <w:shd w:val="clear" w:color="auto" w:fill="F6F6E9"/>
        <w:spacing w:before="150" w:beforeAutospacing="0" w:after="225" w:afterAutospacing="0" w:line="243" w:lineRule="atLeast"/>
        <w:rPr>
          <w:color w:val="000000"/>
        </w:rPr>
      </w:pPr>
    </w:p>
    <w:p w:rsidR="00B05589" w:rsidRDefault="00B0558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B537E" w:rsidRDefault="001B537E" w:rsidP="001B537E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wave" w:color="FF0000"/>
          <w:lang w:val="en-US"/>
        </w:rPr>
        <w:t>II</w:t>
      </w:r>
      <w:r w:rsidRPr="001B537E">
        <w:rPr>
          <w:rFonts w:ascii="Times New Roman" w:hAnsi="Times New Roman" w:cs="Times New Roman"/>
          <w:sz w:val="24"/>
          <w:szCs w:val="24"/>
          <w:u w:val="wave" w:color="FF0000"/>
        </w:rPr>
        <w:t xml:space="preserve">. </w:t>
      </w:r>
      <w:bookmarkStart w:id="0" w:name="_GoBack"/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«Переводчики» (Работа в парах).</w:t>
      </w:r>
    </w:p>
    <w:p w:rsidR="001B537E" w:rsidRDefault="001B537E" w:rsidP="001B537E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Задание: замените, где возможно, иностранные слова русскими, используйте </w:t>
      </w:r>
    </w:p>
    <w:p w:rsidR="001B537E" w:rsidRDefault="001B537E" w:rsidP="001B537E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интернет-ресурсы или словари иностранных слов. Запишите свою версию отредактированных предложений,  избегайте речевых ошибок.</w:t>
      </w:r>
    </w:p>
    <w:p w:rsidR="001B537E" w:rsidRPr="00CF237E" w:rsidRDefault="001B537E" w:rsidP="001B537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CF237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Из статьи «Железный Иван» в «Российской газете» от 10.07.2014.</w:t>
      </w:r>
    </w:p>
    <w:p w:rsidR="001B537E" w:rsidRDefault="001B537E" w:rsidP="001B537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5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вот новый русский блокбастер – хит этого лета –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Поддубный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</w:p>
    <w:p w:rsidR="001B537E" w:rsidRPr="00313635" w:rsidRDefault="001B537E" w:rsidP="001B537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136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____________________________________________________________________________________</w:t>
      </w:r>
    </w:p>
    <w:p w:rsidR="001B537E" w:rsidRPr="00313635" w:rsidRDefault="001B537E" w:rsidP="001B537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5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Экшн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и драйв удачно, строго по времени, перемежаются с лирическими моментами.</w:t>
      </w:r>
    </w:p>
    <w:p w:rsidR="001B537E" w:rsidRPr="00313635" w:rsidRDefault="001B537E" w:rsidP="001B537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136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_____________________________________________________________________________________</w:t>
      </w:r>
    </w:p>
    <w:p w:rsidR="001B537E" w:rsidRPr="00313635" w:rsidRDefault="001B537E" w:rsidP="001B537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B537E" w:rsidRPr="00313635" w:rsidRDefault="001B537E" w:rsidP="001B537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B537E" w:rsidRPr="00313635" w:rsidRDefault="001B537E" w:rsidP="001B537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5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картине чуть переборщили с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флэшбэками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B537E" w:rsidRPr="001B537E" w:rsidRDefault="001B537E" w:rsidP="001B537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____________________________________________________________________________________</w:t>
      </w:r>
    </w:p>
    <w:p w:rsidR="001B537E" w:rsidRDefault="001B537E">
      <w:pPr>
        <w:rPr>
          <w:rFonts w:ascii="Times New Roman" w:hAnsi="Times New Roman" w:cs="Times New Roman"/>
          <w:sz w:val="24"/>
          <w:szCs w:val="24"/>
        </w:rPr>
      </w:pPr>
    </w:p>
    <w:p w:rsidR="001B537E" w:rsidRDefault="001B537E">
      <w:pPr>
        <w:rPr>
          <w:rFonts w:ascii="Times New Roman" w:hAnsi="Times New Roman" w:cs="Times New Roman"/>
          <w:sz w:val="24"/>
          <w:szCs w:val="24"/>
        </w:rPr>
      </w:pPr>
    </w:p>
    <w:p w:rsidR="001B537E" w:rsidRDefault="001B53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4. Словарь (Википедия)</w:t>
      </w:r>
    </w:p>
    <w:p w:rsidR="001B537E" w:rsidRPr="00273F26" w:rsidRDefault="001B537E" w:rsidP="001B537E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273F26">
        <w:rPr>
          <w:rFonts w:ascii="Times New Roman" w:hAnsi="Times New Roman" w:cs="Times New Roman"/>
          <w:b/>
          <w:bCs/>
          <w:sz w:val="24"/>
          <w:szCs w:val="24"/>
        </w:rPr>
        <w:t>Флешбэк</w:t>
      </w:r>
      <w:proofErr w:type="spellEnd"/>
      <w:r w:rsidRPr="00273F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273F26">
        <w:rPr>
          <w:rFonts w:ascii="Times New Roman" w:hAnsi="Times New Roman" w:cs="Times New Roman"/>
          <w:sz w:val="24"/>
          <w:szCs w:val="24"/>
        </w:rPr>
        <w:t xml:space="preserve">или </w:t>
      </w:r>
      <w:proofErr w:type="spellStart"/>
      <w:r w:rsidRPr="00273F26">
        <w:rPr>
          <w:rFonts w:ascii="Times New Roman" w:hAnsi="Times New Roman" w:cs="Times New Roman"/>
          <w:sz w:val="24"/>
          <w:szCs w:val="24"/>
        </w:rPr>
        <w:t>флэшбэк</w:t>
      </w:r>
      <w:proofErr w:type="spellEnd"/>
      <w:r w:rsidRPr="00273F26">
        <w:rPr>
          <w:rFonts w:ascii="Times New Roman" w:hAnsi="Times New Roman" w:cs="Times New Roman"/>
          <w:sz w:val="24"/>
          <w:szCs w:val="24"/>
        </w:rPr>
        <w:t xml:space="preserve"> 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273F26">
        <w:rPr>
          <w:rFonts w:ascii="Times New Roman" w:hAnsi="Times New Roman" w:cs="Times New Roman"/>
          <w:sz w:val="24"/>
          <w:szCs w:val="24"/>
        </w:rPr>
        <w:t>(</w:t>
      </w:r>
      <w:hyperlink r:id="rId23" w:tooltip="Английский язык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англ.</w:t>
        </w:r>
      </w:hyperlink>
      <w:r w:rsidRPr="00273F2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73F26">
        <w:rPr>
          <w:rFonts w:ascii="Times New Roman" w:hAnsi="Times New Roman" w:cs="Times New Roman"/>
          <w:i/>
          <w:iCs/>
          <w:sz w:val="24"/>
          <w:szCs w:val="24"/>
        </w:rPr>
        <w:t>flash</w:t>
      </w:r>
      <w:proofErr w:type="spellEnd"/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273F26">
        <w:rPr>
          <w:rFonts w:ascii="Times New Roman" w:hAnsi="Times New Roman" w:cs="Times New Roman"/>
          <w:sz w:val="24"/>
          <w:szCs w:val="24"/>
        </w:rPr>
        <w:t>— вспышка, озарение;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proofErr w:type="spellStart"/>
      <w:r w:rsidRPr="00273F26">
        <w:rPr>
          <w:rFonts w:ascii="Times New Roman" w:hAnsi="Times New Roman" w:cs="Times New Roman"/>
          <w:i/>
          <w:iCs/>
          <w:sz w:val="24"/>
          <w:szCs w:val="24"/>
        </w:rPr>
        <w:t>back</w:t>
      </w:r>
      <w:proofErr w:type="spellEnd"/>
      <w:r w:rsidRPr="00273F26">
        <w:rPr>
          <w:rFonts w:ascii="Times New Roman" w:hAnsi="Times New Roman" w:cs="Times New Roman"/>
          <w:sz w:val="24"/>
          <w:szCs w:val="24"/>
        </w:rPr>
        <w:t> — назад),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273F26">
        <w:rPr>
          <w:rFonts w:ascii="Times New Roman" w:hAnsi="Times New Roman" w:cs="Times New Roman"/>
          <w:b/>
          <w:bCs/>
          <w:sz w:val="24"/>
          <w:szCs w:val="24"/>
        </w:rPr>
        <w:t>обратный кадр</w:t>
      </w:r>
      <w:r w:rsidRPr="00273F26">
        <w:rPr>
          <w:rFonts w:ascii="Times New Roman" w:hAnsi="Times New Roman" w:cs="Times New Roman"/>
          <w:sz w:val="24"/>
          <w:szCs w:val="24"/>
        </w:rPr>
        <w:t> — в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  </w:t>
      </w:r>
      <w:hyperlink r:id="rId24" w:tooltip="Искусство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искусстве</w:t>
        </w:r>
      </w:hyperlink>
      <w:r w:rsidRPr="00273F26">
        <w:rPr>
          <w:rFonts w:ascii="Times New Roman" w:hAnsi="Times New Roman" w:cs="Times New Roman"/>
          <w:sz w:val="24"/>
          <w:szCs w:val="24"/>
        </w:rPr>
        <w:t xml:space="preserve"> означает отклонение от повествования в прошлое: сюжетная линия прерывается, и зритель наблюдает действия, которые происходили ранее. Используется в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5" w:tooltip="Кинофильм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кинофильмах</w:t>
        </w:r>
      </w:hyperlink>
      <w:r w:rsidRPr="00273F26">
        <w:rPr>
          <w:rFonts w:ascii="Times New Roman" w:hAnsi="Times New Roman" w:cs="Times New Roman"/>
          <w:sz w:val="24"/>
          <w:szCs w:val="24"/>
        </w:rPr>
        <w:t>,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6" w:tooltip="Видеоигра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видеоиграх</w:t>
        </w:r>
      </w:hyperlink>
      <w:r w:rsidRPr="00273F26">
        <w:rPr>
          <w:rFonts w:ascii="Times New Roman" w:hAnsi="Times New Roman" w:cs="Times New Roman"/>
          <w:sz w:val="24"/>
          <w:szCs w:val="24"/>
        </w:rPr>
        <w:t>,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7" w:tooltip="Радиопостановка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радиопостановках</w:t>
        </w:r>
      </w:hyperlink>
      <w:r w:rsidRPr="00273F26">
        <w:rPr>
          <w:rFonts w:ascii="Times New Roman" w:hAnsi="Times New Roman" w:cs="Times New Roman"/>
          <w:sz w:val="24"/>
          <w:szCs w:val="24"/>
        </w:rPr>
        <w:t>. В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8" w:tooltip="Литературоведение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литературоведении</w:t>
        </w:r>
      </w:hyperlink>
      <w:r w:rsidRPr="00273F26">
        <w:rPr>
          <w:rFonts w:ascii="Times New Roman" w:hAnsi="Times New Roman" w:cs="Times New Roman"/>
          <w:sz w:val="24"/>
          <w:szCs w:val="24"/>
        </w:rPr>
        <w:t xml:space="preserve"> аналогом обратного кадра считается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9" w:tooltip="Ретроспектива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ретроспектива</w:t>
        </w:r>
      </w:hyperlink>
      <w:r w:rsidRPr="00273F26">
        <w:rPr>
          <w:rFonts w:ascii="Times New Roman" w:hAnsi="Times New Roman" w:cs="Times New Roman"/>
          <w:sz w:val="24"/>
          <w:szCs w:val="24"/>
        </w:rPr>
        <w:t>.</w:t>
      </w:r>
    </w:p>
    <w:p w:rsidR="001B537E" w:rsidRPr="00273F26" w:rsidRDefault="001B537E" w:rsidP="001B537E">
      <w:pPr>
        <w:pStyle w:val="a4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273F26">
        <w:rPr>
          <w:rFonts w:ascii="Times New Roman" w:hAnsi="Times New Roman" w:cs="Times New Roman"/>
          <w:sz w:val="24"/>
          <w:szCs w:val="24"/>
        </w:rPr>
        <w:t>Обычно обратный кадр объясняет поступки и действия героев повествования, раскрывает их мысли, идеи.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1B537E" w:rsidRPr="00273F26" w:rsidRDefault="001B537E" w:rsidP="001B537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B537E" w:rsidRPr="00273F26" w:rsidRDefault="001B537E" w:rsidP="001B537E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Первоначально </w:t>
      </w:r>
      <w:proofErr w:type="spellStart"/>
      <w:r w:rsidRPr="00273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action</w:t>
      </w:r>
      <w:proofErr w:type="spellEnd"/>
      <w:r w:rsidRPr="00273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жанром западных (преимущественно американских) </w:t>
      </w:r>
      <w:hyperlink r:id="rId30" w:tooltip="Боевик (киножанр)" w:history="1">
        <w:r w:rsidRPr="00273F2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фильмов-боевиков</w:t>
        </w:r>
      </w:hyperlink>
      <w:r w:rsidRPr="00273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позже он распространился </w:t>
      </w:r>
      <w:proofErr w:type="gramStart"/>
      <w:r w:rsidRPr="00273F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73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73F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похожего</w:t>
      </w:r>
      <w:proofErr w:type="gramEnd"/>
      <w:r w:rsidRPr="00273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компьютерные игры — </w:t>
      </w:r>
      <w:hyperlink r:id="rId31" w:tooltip="Аркада (игра)" w:history="1">
        <w:r w:rsidRPr="00273F2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аркадные игры</w:t>
        </w:r>
      </w:hyperlink>
      <w:r w:rsidRPr="00273F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37E" w:rsidRPr="00273F26" w:rsidRDefault="001B537E" w:rsidP="001B537E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273F2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Action</w:t>
      </w:r>
      <w:proofErr w:type="spellEnd"/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  </w:t>
      </w:r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spellStart"/>
      <w:r w:rsidRPr="00273F26">
        <w:rPr>
          <w:rFonts w:ascii="Times New Roman" w:hAnsi="Times New Roman" w:cs="Times New Roman"/>
          <w:sz w:val="24"/>
          <w:szCs w:val="24"/>
        </w:rPr>
        <w:fldChar w:fldCharType="begin"/>
      </w:r>
      <w:r w:rsidRPr="00273F26">
        <w:rPr>
          <w:rFonts w:ascii="Times New Roman" w:hAnsi="Times New Roman" w:cs="Times New Roman"/>
          <w:sz w:val="24"/>
          <w:szCs w:val="24"/>
        </w:rPr>
        <w:instrText>HYPERLINK "https://ru.wikipedia.org/wiki/%D0%A2%D1%80%D0%B0%D0%BD%D1%81%D0%BB%D0%B8%D1%82%D0%B5%D1%80%D0%B0%D1%86%D0%B8%D1%8F" \o "Транслитерация"</w:instrText>
      </w:r>
      <w:r w:rsidRPr="00273F26">
        <w:rPr>
          <w:rFonts w:ascii="Times New Roman" w:hAnsi="Times New Roman" w:cs="Times New Roman"/>
          <w:sz w:val="24"/>
          <w:szCs w:val="24"/>
        </w:rPr>
        <w:fldChar w:fldCharType="separate"/>
      </w:r>
      <w:r w:rsidRPr="00273F26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транслит</w:t>
      </w:r>
      <w:proofErr w:type="spellEnd"/>
      <w:r w:rsidRPr="00273F26">
        <w:rPr>
          <w:rFonts w:ascii="Times New Roman" w:hAnsi="Times New Roman" w:cs="Times New Roman"/>
          <w:sz w:val="24"/>
          <w:szCs w:val="24"/>
        </w:rPr>
        <w:fldChar w:fldCharType="end"/>
      </w:r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>. — «</w:t>
      </w:r>
      <w:proofErr w:type="spellStart"/>
      <w:r w:rsidRPr="00273F2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экшен</w:t>
      </w:r>
      <w:proofErr w:type="spellEnd"/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>» или «</w:t>
      </w:r>
      <w:proofErr w:type="spellStart"/>
      <w:r w:rsidRPr="00273F2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экшн</w:t>
      </w:r>
      <w:proofErr w:type="spellEnd"/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>»; перевод с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32" w:tooltip="Английский язык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англ</w:t>
        </w:r>
      </w:hyperlink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>. — «действие») —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33" w:tooltip="Жанры компьютерных игр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жанр компьютерных игр</w:t>
        </w:r>
      </w:hyperlink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>, в которых успех игрока в большой степени зависит от его скорости реакции и способности быстро принимать тактические решения. Действие таких игр развивается очень динамично и требует напряжения внимания и быстрой реакции на происходящие в игре события, при этом в качестве основного средства прогресса в игре, как правило, используется какое-либо оружие.</w:t>
      </w:r>
    </w:p>
    <w:p w:rsidR="001B537E" w:rsidRPr="00273F26" w:rsidRDefault="001B537E" w:rsidP="001B537E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B537E" w:rsidRPr="00273F26" w:rsidRDefault="001B537E" w:rsidP="001B537E">
      <w:pP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3F7C7"/>
        </w:rPr>
      </w:pPr>
      <w:r w:rsidRPr="00273F26">
        <w:rPr>
          <w:rFonts w:ascii="Times New Roman" w:hAnsi="Times New Roman" w:cs="Times New Roman"/>
          <w:b/>
          <w:sz w:val="24"/>
          <w:szCs w:val="24"/>
          <w:shd w:val="clear" w:color="auto" w:fill="E3F7C7"/>
        </w:rPr>
        <w:t xml:space="preserve">Драйв </w:t>
      </w:r>
      <w:r w:rsidRPr="00273F26">
        <w:rPr>
          <w:rFonts w:ascii="Times New Roman" w:hAnsi="Times New Roman" w:cs="Times New Roman"/>
          <w:sz w:val="24"/>
          <w:szCs w:val="24"/>
          <w:shd w:val="clear" w:color="auto" w:fill="E3F7C7"/>
        </w:rPr>
        <w:t xml:space="preserve">- (англ. </w:t>
      </w:r>
      <w:proofErr w:type="spellStart"/>
      <w:r w:rsidRPr="00273F26">
        <w:rPr>
          <w:rFonts w:ascii="Times New Roman" w:hAnsi="Times New Roman" w:cs="Times New Roman"/>
          <w:sz w:val="24"/>
          <w:szCs w:val="24"/>
          <w:shd w:val="clear" w:color="auto" w:fill="E3F7C7"/>
        </w:rPr>
        <w:t>drive</w:t>
      </w:r>
      <w:proofErr w:type="spellEnd"/>
      <w:r w:rsidRPr="00273F26">
        <w:rPr>
          <w:rFonts w:ascii="Times New Roman" w:hAnsi="Times New Roman" w:cs="Times New Roman"/>
          <w:sz w:val="24"/>
          <w:szCs w:val="24"/>
          <w:shd w:val="clear" w:color="auto" w:fill="E3F7C7"/>
        </w:rPr>
        <w:t xml:space="preserve"> -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3F7C7"/>
        </w:rPr>
        <w:t> </w:t>
      </w:r>
      <w:hyperlink r:id="rId34" w:tooltip="Движение - в философии - способ существования материи, в самом общем виде- измене...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движение</w:t>
        </w:r>
      </w:hyperlink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3F7C7"/>
        </w:rPr>
        <w:t> </w:t>
      </w:r>
      <w:r w:rsidRPr="00273F26">
        <w:rPr>
          <w:rFonts w:ascii="Times New Roman" w:hAnsi="Times New Roman" w:cs="Times New Roman"/>
          <w:sz w:val="24"/>
          <w:szCs w:val="24"/>
          <w:shd w:val="clear" w:color="auto" w:fill="E3F7C7"/>
        </w:rPr>
        <w:t>-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3F7C7"/>
        </w:rPr>
        <w:t> </w:t>
      </w:r>
      <w:hyperlink r:id="rId35" w:tooltip="Гонка - Быстрое движение, ездаГонка Состязание в скорости передвижения (в езде...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гонка,</w:t>
        </w:r>
      </w:hyperlink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3F7C7"/>
        </w:rPr>
        <w:t> </w:t>
      </w:r>
      <w:r w:rsidRPr="00273F26">
        <w:rPr>
          <w:rFonts w:ascii="Times New Roman" w:hAnsi="Times New Roman" w:cs="Times New Roman"/>
          <w:sz w:val="24"/>
          <w:szCs w:val="24"/>
          <w:shd w:val="clear" w:color="auto" w:fill="E3F7C7"/>
        </w:rPr>
        <w:t>спешка), энергичная манера исполнения в джазе, при которой достигается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3F7C7"/>
        </w:rPr>
        <w:t> </w:t>
      </w:r>
      <w:hyperlink r:id="rId36" w:tooltip="Эффект - (от лат. effectys - исполнение - действие, от efficio - действую,испол...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эффект</w:t>
        </w:r>
      </w:hyperlink>
      <w:r w:rsidRPr="00273F26">
        <w:rPr>
          <w:rFonts w:ascii="Times New Roman" w:hAnsi="Times New Roman" w:cs="Times New Roman"/>
          <w:sz w:val="24"/>
          <w:szCs w:val="24"/>
        </w:rPr>
        <w:t xml:space="preserve"> </w:t>
      </w:r>
      <w:r w:rsidRPr="00273F26">
        <w:rPr>
          <w:rFonts w:ascii="Times New Roman" w:hAnsi="Times New Roman" w:cs="Times New Roman"/>
          <w:sz w:val="24"/>
          <w:szCs w:val="24"/>
          <w:shd w:val="clear" w:color="auto" w:fill="E3F7C7"/>
        </w:rPr>
        <w:t>нарастающего ускорения темпа, активной устремленности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3F7C7"/>
        </w:rPr>
        <w:t> </w:t>
      </w:r>
      <w:hyperlink r:id="rId37" w:tooltip="Движения - у растений - могут быть пассивными, связанными с изменениемсодержания ...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движения.</w:t>
        </w:r>
      </w:hyperlink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3F7C7"/>
        </w:rPr>
        <w:t> </w:t>
      </w:r>
    </w:p>
    <w:p w:rsidR="001B537E" w:rsidRPr="00273F26" w:rsidRDefault="001B537E" w:rsidP="001B537E">
      <w:pP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3F2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Блокбастер.</w:t>
      </w:r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Данный термин, пришедший в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38" w:tooltip="Театр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театральный</w:t>
        </w:r>
      </w:hyperlink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39" w:tooltip="Сленг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сленг</w:t>
        </w:r>
      </w:hyperlink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>, стал означать особенно успешную пьесу. В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40" w:tooltip="1970-е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1970-х</w:t>
        </w:r>
      </w:hyperlink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>годах блокбастерами в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41" w:tooltip="США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США</w:t>
        </w:r>
      </w:hyperlink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>стали называть фильмы, произведшие фурор (эффект разорвавшейся бомбы) и в результате собравшие большую кассу в прокате. При этом сам фильм по бюджету мог быть вполне скромным. Употребляется в значении высокобюджетного, чаще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42" w:tooltip="Голливудское кино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голливудского фильма</w:t>
        </w:r>
      </w:hyperlink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>, с участием известных актёров, с предполагаемым высоким (сотни миллионов долларов США)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43" w:tooltip="Доход" w:history="1">
        <w:r w:rsidRPr="00273F2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доходом</w:t>
        </w:r>
      </w:hyperlink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73F26">
        <w:rPr>
          <w:rFonts w:ascii="Times New Roman" w:hAnsi="Times New Roman" w:cs="Times New Roman"/>
          <w:sz w:val="24"/>
          <w:szCs w:val="24"/>
          <w:shd w:val="clear" w:color="auto" w:fill="FFFFFF"/>
        </w:rPr>
        <w:t>в прокате.</w:t>
      </w:r>
      <w:r w:rsidRPr="00273F2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bookmarkEnd w:id="0"/>
    <w:p w:rsidR="001B537E" w:rsidRPr="001B537E" w:rsidRDefault="001B537E">
      <w:pPr>
        <w:rPr>
          <w:rFonts w:ascii="Times New Roman" w:hAnsi="Times New Roman" w:cs="Times New Roman"/>
          <w:sz w:val="24"/>
          <w:szCs w:val="24"/>
        </w:rPr>
      </w:pPr>
    </w:p>
    <w:sectPr w:rsidR="001B537E" w:rsidRPr="001B537E" w:rsidSect="00B055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5589"/>
    <w:rsid w:val="00074149"/>
    <w:rsid w:val="001B537E"/>
    <w:rsid w:val="00313635"/>
    <w:rsid w:val="00352CE7"/>
    <w:rsid w:val="004078B9"/>
    <w:rsid w:val="004A09E5"/>
    <w:rsid w:val="0053664E"/>
    <w:rsid w:val="00B05589"/>
    <w:rsid w:val="00D233A9"/>
    <w:rsid w:val="00DD1ACE"/>
    <w:rsid w:val="00FC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_x0000_s1041"/>
        <o:r id="V:Rule2" type="connector" idref="#_x0000_s1040"/>
        <o:r id="V:Rule3" type="connector" idref="#_x0000_s1027"/>
        <o:r id="V:Rule4" type="connector" idref="#_x0000_s1032"/>
        <o:r id="V:Rule5" type="connector" idref="#_x0000_s1042"/>
        <o:r id="V:Rule6" type="connector" idref="#_x0000_s1026"/>
        <o:r id="V:Rule7" type="connector" idref="#_x0000_s1033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05589"/>
  </w:style>
  <w:style w:type="character" w:styleId="a3">
    <w:name w:val="Hyperlink"/>
    <w:basedOn w:val="a0"/>
    <w:uiPriority w:val="99"/>
    <w:unhideWhenUsed/>
    <w:rsid w:val="00B05589"/>
    <w:rPr>
      <w:color w:val="0000FF"/>
      <w:u w:val="single"/>
    </w:rPr>
  </w:style>
  <w:style w:type="paragraph" w:customStyle="1" w:styleId="s15">
    <w:name w:val="s_15"/>
    <w:basedOn w:val="a"/>
    <w:rsid w:val="00B05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05589"/>
  </w:style>
  <w:style w:type="paragraph" w:customStyle="1" w:styleId="s1">
    <w:name w:val="s_1"/>
    <w:basedOn w:val="a"/>
    <w:rsid w:val="00B05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A09E5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A0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52C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3000/" TargetMode="External"/><Relationship Id="rId13" Type="http://schemas.openxmlformats.org/officeDocument/2006/relationships/hyperlink" Target="http://base.garant.ru/12125267/24/" TargetMode="External"/><Relationship Id="rId18" Type="http://schemas.openxmlformats.org/officeDocument/2006/relationships/hyperlink" Target="http://base.garant.ru/55171580/" TargetMode="External"/><Relationship Id="rId26" Type="http://schemas.openxmlformats.org/officeDocument/2006/relationships/hyperlink" Target="https://ru.wikipedia.org/wiki/%D0%92%D0%B8%D0%B4%D0%B5%D0%BE%D0%B8%D0%B3%D1%80%D0%B0" TargetMode="External"/><Relationship Id="rId39" Type="http://schemas.openxmlformats.org/officeDocument/2006/relationships/hyperlink" Target="https://ru.wikipedia.org/wiki/%D0%A1%D0%BB%D0%B5%D0%BD%D0%B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zakonrf.info/koap/" TargetMode="External"/><Relationship Id="rId34" Type="http://schemas.openxmlformats.org/officeDocument/2006/relationships/hyperlink" Target="http://tolkslovar.ru/d641.html" TargetMode="External"/><Relationship Id="rId42" Type="http://schemas.openxmlformats.org/officeDocument/2006/relationships/hyperlink" Target="https://ru.wikipedia.org/wiki/%D0%93%D0%BE%D0%BB%D0%BB%D0%B8%D0%B2%D1%83%D0%B4%D1%81%D0%BA%D0%BE%D0%B5_%D0%BA%D0%B8%D0%BD%D0%BE" TargetMode="External"/><Relationship Id="rId7" Type="http://schemas.openxmlformats.org/officeDocument/2006/relationships/hyperlink" Target="http://base.garant.ru/190239/" TargetMode="External"/><Relationship Id="rId12" Type="http://schemas.openxmlformats.org/officeDocument/2006/relationships/hyperlink" Target="http://base.garant.ru/12125178/2/" TargetMode="External"/><Relationship Id="rId17" Type="http://schemas.openxmlformats.org/officeDocument/2006/relationships/hyperlink" Target="http://base.garant.ru/70291362/" TargetMode="External"/><Relationship Id="rId25" Type="http://schemas.openxmlformats.org/officeDocument/2006/relationships/hyperlink" Target="https://ru.wikipedia.org/wiki/%D0%9A%D0%B8%D0%BD%D0%BE%D1%84%D0%B8%D0%BB%D1%8C%D0%BC" TargetMode="External"/><Relationship Id="rId33" Type="http://schemas.openxmlformats.org/officeDocument/2006/relationships/hyperlink" Target="https://ru.wikipedia.org/wiki/%D0%96%D0%B0%D0%BD%D1%80%D1%8B_%D0%BA%D0%BE%D0%BC%D0%BF%D1%8C%D1%8E%D1%82%D0%B5%D1%80%D0%BD%D1%8B%D1%85_%D0%B8%D0%B3%D1%80" TargetMode="External"/><Relationship Id="rId38" Type="http://schemas.openxmlformats.org/officeDocument/2006/relationships/hyperlink" Target="https://ru.wikipedia.org/wiki/%D0%A2%D0%B5%D0%B0%D1%82%D1%8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base.garant.ru/10148970/4/" TargetMode="External"/><Relationship Id="rId20" Type="http://schemas.openxmlformats.org/officeDocument/2006/relationships/hyperlink" Target="http://base.garant.ru/70648630/" TargetMode="External"/><Relationship Id="rId29" Type="http://schemas.openxmlformats.org/officeDocument/2006/relationships/hyperlink" Target="https://ru.wikipedia.org/wiki/%D0%A0%D0%B5%D1%82%D1%80%D0%BE%D1%81%D0%BF%D0%B5%D0%BA%D1%82%D0%B8%D0%B2%D0%B0" TargetMode="External"/><Relationship Id="rId41" Type="http://schemas.openxmlformats.org/officeDocument/2006/relationships/hyperlink" Target="https://ru.wikipedia.org/wiki/%D0%A1%D0%A8%D0%90" TargetMode="External"/><Relationship Id="rId1" Type="http://schemas.openxmlformats.org/officeDocument/2006/relationships/styles" Target="styles.xml"/><Relationship Id="rId6" Type="http://schemas.openxmlformats.org/officeDocument/2006/relationships/hyperlink" Target="http://base.garant.ru/10148970/" TargetMode="External"/><Relationship Id="rId11" Type="http://schemas.openxmlformats.org/officeDocument/2006/relationships/hyperlink" Target="http://base.garant.ru/12128809/1/" TargetMode="External"/><Relationship Id="rId24" Type="http://schemas.openxmlformats.org/officeDocument/2006/relationships/hyperlink" Target="https://ru.wikipedia.org/wiki/%D0%98%D1%81%D0%BA%D1%83%D1%81%D1%81%D1%82%D0%B2%D0%BE" TargetMode="External"/><Relationship Id="rId32" Type="http://schemas.openxmlformats.org/officeDocument/2006/relationships/hyperlink" Target="https://ru.wikipedia.org/wiki/%D0%90%D0%BD%D0%B3%D0%BB%D0%B8%D0%B9%D1%81%D0%BA%D0%B8%D0%B9_%D1%8F%D0%B7%D1%8B%D0%BA" TargetMode="External"/><Relationship Id="rId37" Type="http://schemas.openxmlformats.org/officeDocument/2006/relationships/hyperlink" Target="http://tolkslovar.ru/d660.html" TargetMode="External"/><Relationship Id="rId40" Type="http://schemas.openxmlformats.org/officeDocument/2006/relationships/hyperlink" Target="https://ru.wikipedia.org/wiki/1970-%D0%B5" TargetMode="External"/><Relationship Id="rId45" Type="http://schemas.openxmlformats.org/officeDocument/2006/relationships/theme" Target="theme/theme1.xml"/><Relationship Id="rId5" Type="http://schemas.openxmlformats.org/officeDocument/2006/relationships/hyperlink" Target="http://base.garant.ru/10103000/3/" TargetMode="External"/><Relationship Id="rId15" Type="http://schemas.openxmlformats.org/officeDocument/2006/relationships/hyperlink" Target="http://base.garant.ru/10135300/1/" TargetMode="External"/><Relationship Id="rId23" Type="http://schemas.openxmlformats.org/officeDocument/2006/relationships/hyperlink" Target="https://ru.wikipedia.org/wiki/%D0%90%D0%BD%D0%B3%D0%BB%D0%B8%D0%B9%D1%81%D0%BA%D0%B8%D0%B9_%D1%8F%D0%B7%D1%8B%D0%BA" TargetMode="External"/><Relationship Id="rId28" Type="http://schemas.openxmlformats.org/officeDocument/2006/relationships/hyperlink" Target="https://ru.wikipedia.org/wiki/%D0%9B%D0%B8%D1%82%D0%B5%D1%80%D0%B0%D1%82%D1%83%D1%80%D0%BE%D0%B2%D0%B5%D0%B4%D0%B5%D0%BD%D0%B8%D0%B5" TargetMode="External"/><Relationship Id="rId36" Type="http://schemas.openxmlformats.org/officeDocument/2006/relationships/hyperlink" Target="http://tolkslovar.ru/ie2515.html" TargetMode="External"/><Relationship Id="rId10" Type="http://schemas.openxmlformats.org/officeDocument/2006/relationships/hyperlink" Target="http://base.garant.ru/10101207/4/" TargetMode="External"/><Relationship Id="rId19" Type="http://schemas.openxmlformats.org/officeDocument/2006/relationships/hyperlink" Target="http://base.garant.ru/12240387/" TargetMode="External"/><Relationship Id="rId31" Type="http://schemas.openxmlformats.org/officeDocument/2006/relationships/hyperlink" Target="https://ru.wikipedia.org/wiki/%D0%90%D1%80%D0%BA%D0%B0%D0%B4%D0%B0_(%D0%B8%D0%B3%D1%80%D0%B0)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0148970/" TargetMode="External"/><Relationship Id="rId14" Type="http://schemas.openxmlformats.org/officeDocument/2006/relationships/hyperlink" Target="http://base.garant.ru/12127526/1/" TargetMode="External"/><Relationship Id="rId22" Type="http://schemas.openxmlformats.org/officeDocument/2006/relationships/hyperlink" Target="http://www.zakonrf.info/koap/20.1/" TargetMode="External"/><Relationship Id="rId27" Type="http://schemas.openxmlformats.org/officeDocument/2006/relationships/hyperlink" Target="https://ru.wikipedia.org/wiki/%D0%A0%D0%B0%D0%B4%D0%B8%D0%BE%D0%BF%D0%BE%D1%81%D1%82%D0%B0%D0%BD%D0%BE%D0%B2%D0%BA%D0%B0" TargetMode="External"/><Relationship Id="rId30" Type="http://schemas.openxmlformats.org/officeDocument/2006/relationships/hyperlink" Target="https://ru.wikipedia.org/wiki/%D0%91%D0%BE%D0%B5%D0%B2%D0%B8%D0%BA_(%D0%BA%D0%B8%D0%BD%D0%BE%D0%B6%D0%B0%D0%BD%D1%80)" TargetMode="External"/><Relationship Id="rId35" Type="http://schemas.openxmlformats.org/officeDocument/2006/relationships/hyperlink" Target="http://tolkslovar.ru/g4077.html" TargetMode="External"/><Relationship Id="rId43" Type="http://schemas.openxmlformats.org/officeDocument/2006/relationships/hyperlink" Target="https://ru.wikipedia.org/wiki/%D0%94%D0%BE%D1%85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2961</Words>
  <Characters>16882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Admin</cp:lastModifiedBy>
  <cp:revision>4</cp:revision>
  <dcterms:created xsi:type="dcterms:W3CDTF">2014-08-17T20:50:00Z</dcterms:created>
  <dcterms:modified xsi:type="dcterms:W3CDTF">2004-08-28T22:43:00Z</dcterms:modified>
</cp:coreProperties>
</file>